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9BE" w:rsidRPr="00B02E26" w:rsidRDefault="002869BE" w:rsidP="00A10E96">
      <w:pPr>
        <w:spacing w:after="0" w:line="360" w:lineRule="auto"/>
        <w:jc w:val="center"/>
        <w:rPr>
          <w:rFonts w:ascii="Times New Roman" w:eastAsia="Times New Roman" w:hAnsi="Times New Roman" w:cs="David"/>
          <w:bCs/>
          <w:sz w:val="24"/>
          <w:szCs w:val="24"/>
          <w:rtl/>
          <w:lang w:eastAsia="he-IL"/>
        </w:rPr>
      </w:pPr>
      <w:r w:rsidRPr="00B02E26">
        <w:rPr>
          <w:rFonts w:ascii="Times New Roman" w:eastAsia="Times New Roman" w:hAnsi="Times New Roman" w:cs="David" w:hint="cs"/>
          <w:bCs/>
          <w:sz w:val="24"/>
          <w:szCs w:val="24"/>
          <w:rtl/>
          <w:lang w:eastAsia="he-IL"/>
        </w:rPr>
        <w:t>משרד המשפטים</w:t>
      </w:r>
    </w:p>
    <w:p w:rsidR="00F4122A" w:rsidRPr="00F4122A" w:rsidRDefault="00F4122A" w:rsidP="00140ED8">
      <w:pPr>
        <w:pStyle w:val="af"/>
        <w:keepNext/>
        <w:keepLines/>
        <w:jc w:val="center"/>
        <w:outlineLvl w:val="0"/>
        <w:rPr>
          <w:rFonts w:ascii="Times New Roman" w:eastAsia="Times New Roman" w:hAnsi="Times New Roman" w:cs="David"/>
          <w:b/>
          <w:bCs/>
          <w:sz w:val="28"/>
          <w:szCs w:val="28"/>
          <w:u w:val="single"/>
          <w:rtl/>
        </w:rPr>
      </w:pPr>
      <w:r w:rsidRPr="00F4122A">
        <w:rPr>
          <w:rFonts w:ascii="Times New Roman" w:eastAsia="Times New Roman" w:hAnsi="Times New Roman" w:cs="David"/>
          <w:b/>
          <w:bCs/>
          <w:sz w:val="28"/>
          <w:szCs w:val="28"/>
          <w:u w:val="single"/>
          <w:rtl/>
        </w:rPr>
        <w:t xml:space="preserve">מכרז פומבי מס' </w:t>
      </w:r>
      <w:r w:rsidRPr="00F4122A">
        <w:rPr>
          <w:rFonts w:ascii="Times New Roman" w:eastAsia="Times New Roman" w:hAnsi="Times New Roman" w:cs="David" w:hint="cs"/>
          <w:b/>
          <w:bCs/>
          <w:sz w:val="28"/>
          <w:szCs w:val="28"/>
          <w:u w:val="single"/>
          <w:rtl/>
        </w:rPr>
        <w:t xml:space="preserve">33-22 </w:t>
      </w:r>
      <w:r w:rsidRPr="00F4122A">
        <w:rPr>
          <w:rFonts w:ascii="Times New Roman" w:eastAsia="Times New Roman" w:hAnsi="Times New Roman" w:cs="David"/>
          <w:b/>
          <w:bCs/>
          <w:sz w:val="28"/>
          <w:szCs w:val="28"/>
          <w:u w:val="single"/>
          <w:rtl/>
        </w:rPr>
        <w:t>למתן שירותי אבטחה למתקני משרד המשפטים</w:t>
      </w:r>
    </w:p>
    <w:p w:rsidR="00F4122A" w:rsidRPr="00677644" w:rsidRDefault="00F4122A" w:rsidP="00140ED8">
      <w:pPr>
        <w:spacing w:before="120" w:after="120" w:line="360" w:lineRule="auto"/>
        <w:jc w:val="center"/>
        <w:rPr>
          <w:rFonts w:ascii="David" w:eastAsia="Times New Roman" w:hAnsi="David" w:cs="David"/>
          <w:b/>
          <w:bCs/>
          <w:sz w:val="24"/>
          <w:szCs w:val="24"/>
          <w:u w:val="single"/>
          <w:rtl/>
        </w:rPr>
      </w:pPr>
    </w:p>
    <w:p w:rsidR="00F4122A" w:rsidRPr="00677644" w:rsidRDefault="00F4122A" w:rsidP="00677644">
      <w:pPr>
        <w:keepNext/>
        <w:keepLines/>
        <w:spacing w:before="120" w:after="120" w:line="360" w:lineRule="auto"/>
        <w:jc w:val="both"/>
        <w:rPr>
          <w:rFonts w:ascii="David" w:hAnsi="David" w:cs="David"/>
          <w:sz w:val="24"/>
          <w:szCs w:val="24"/>
          <w:rtl/>
        </w:rPr>
      </w:pPr>
      <w:r w:rsidRPr="00677644">
        <w:rPr>
          <w:rFonts w:ascii="David" w:hAnsi="David" w:cs="David"/>
          <w:sz w:val="24"/>
          <w:szCs w:val="24"/>
          <w:rtl/>
        </w:rPr>
        <w:t>משרד המשפטים (להלן: "המזמין") מזמין מציעים להגיש הצעות במסגרת מכרז פומבי למתן שירותי אבטחה למתקני משרד המשפטים</w:t>
      </w:r>
      <w:r w:rsidR="003E5A96" w:rsidRPr="00677644">
        <w:rPr>
          <w:rFonts w:ascii="David" w:hAnsi="David" w:cs="David"/>
          <w:sz w:val="24"/>
          <w:szCs w:val="24"/>
          <w:rtl/>
        </w:rPr>
        <w:t>.</w:t>
      </w:r>
    </w:p>
    <w:p w:rsidR="00F4122A" w:rsidRPr="00677644" w:rsidRDefault="00F4122A" w:rsidP="00677644">
      <w:pPr>
        <w:keepNext/>
        <w:keepLines/>
        <w:spacing w:before="120" w:after="120" w:line="360" w:lineRule="auto"/>
        <w:jc w:val="both"/>
        <w:rPr>
          <w:rFonts w:ascii="David" w:hAnsi="David" w:cs="David"/>
          <w:sz w:val="24"/>
          <w:szCs w:val="24"/>
          <w:rtl/>
        </w:rPr>
      </w:pPr>
      <w:r w:rsidRPr="00677644">
        <w:rPr>
          <w:rFonts w:ascii="David" w:hAnsi="David" w:cs="David"/>
          <w:sz w:val="24"/>
          <w:szCs w:val="24"/>
          <w:rtl/>
        </w:rPr>
        <w:t xml:space="preserve">משרד המשפטים מבקש להבטיח כי ביחידות המשרד הפזורות ברחבי הארץ יתקיים מערך אבטחה ברמה איכותית וגבוהה מבחינת כוח האדם, הציוד, ביצוע המשימות, הפיקוח, הארגון ומכל בחינה אחרת. </w:t>
      </w:r>
    </w:p>
    <w:p w:rsidR="00F4122A" w:rsidRPr="00677644" w:rsidRDefault="00F4122A" w:rsidP="00677644">
      <w:pPr>
        <w:keepNext/>
        <w:keepLines/>
        <w:spacing w:before="120" w:after="120" w:line="360" w:lineRule="auto"/>
        <w:jc w:val="both"/>
        <w:rPr>
          <w:rFonts w:ascii="David" w:hAnsi="David" w:cs="David"/>
          <w:sz w:val="24"/>
          <w:szCs w:val="24"/>
          <w:rtl/>
        </w:rPr>
      </w:pPr>
      <w:r w:rsidRPr="00677644">
        <w:rPr>
          <w:rFonts w:ascii="David" w:hAnsi="David" w:cs="David"/>
          <w:sz w:val="24"/>
          <w:szCs w:val="24"/>
          <w:rtl/>
        </w:rPr>
        <w:t>מערך האבטחה ביחידות המשרד יבטיח את שלומם של כל הנמצאים ביחידות המשרד ובסמיכות לו ואת שלמותו של רכוש המשרד ביחידות ובמתקנים שבהם תקוים האבטחה ואת שמירת הסדר בכל היחידות והמתקנים, בעת ביצוע פעולות אבטחה בתוך ומחוץ ליחידות ולמתקנים.</w:t>
      </w:r>
    </w:p>
    <w:p w:rsidR="00F4122A" w:rsidRPr="00677644" w:rsidRDefault="00F4122A" w:rsidP="00677644">
      <w:pPr>
        <w:keepNext/>
        <w:keepLines/>
        <w:spacing w:before="120" w:after="120" w:line="360" w:lineRule="auto"/>
        <w:jc w:val="both"/>
        <w:rPr>
          <w:rFonts w:ascii="David" w:hAnsi="David" w:cs="David"/>
          <w:sz w:val="24"/>
          <w:szCs w:val="24"/>
          <w:rtl/>
        </w:rPr>
      </w:pPr>
      <w:r w:rsidRPr="00677644">
        <w:rPr>
          <w:rFonts w:ascii="David" w:hAnsi="David" w:cs="David"/>
          <w:sz w:val="24"/>
          <w:szCs w:val="24"/>
          <w:rtl/>
        </w:rPr>
        <w:t>על הספק הזוכה ועובדיו יהיה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rsidR="00F4122A" w:rsidRPr="00677644" w:rsidRDefault="00F4122A" w:rsidP="00677644">
      <w:pPr>
        <w:keepNext/>
        <w:keepLines/>
        <w:spacing w:before="120" w:after="120" w:line="360" w:lineRule="auto"/>
        <w:jc w:val="both"/>
        <w:rPr>
          <w:rFonts w:ascii="David" w:hAnsi="David" w:cs="David"/>
          <w:sz w:val="24"/>
          <w:szCs w:val="24"/>
          <w:rtl/>
        </w:rPr>
      </w:pPr>
      <w:r w:rsidRPr="00677644">
        <w:rPr>
          <w:rFonts w:ascii="David" w:hAnsi="David" w:cs="David"/>
          <w:sz w:val="24"/>
          <w:szCs w:val="24"/>
          <w:rtl/>
        </w:rPr>
        <w:t>מפרט השירותים, השירות ושיטת העבודה הנדרשים לביצועו של מכרז זה מפורטים ב</w:t>
      </w:r>
      <w:r w:rsidRPr="00677644">
        <w:rPr>
          <w:rFonts w:ascii="David" w:hAnsi="David" w:cs="David"/>
          <w:sz w:val="24"/>
          <w:szCs w:val="24"/>
        </w:rPr>
        <w:fldChar w:fldCharType="begin"/>
      </w:r>
      <w:r w:rsidRPr="00677644">
        <w:rPr>
          <w:rFonts w:ascii="David" w:hAnsi="David" w:cs="David"/>
          <w:sz w:val="24"/>
          <w:szCs w:val="24"/>
        </w:rPr>
        <w:instrText xml:space="preserve"> REF </w:instrText>
      </w:r>
      <w:r w:rsidRPr="00677644">
        <w:rPr>
          <w:rFonts w:ascii="David" w:hAnsi="David" w:cs="David"/>
          <w:sz w:val="24"/>
          <w:szCs w:val="24"/>
          <w:rtl/>
        </w:rPr>
        <w:instrText>נספח_מפרט_שירותים</w:instrText>
      </w:r>
      <w:r w:rsidRPr="00677644">
        <w:rPr>
          <w:rFonts w:ascii="David" w:hAnsi="David" w:cs="David"/>
          <w:sz w:val="24"/>
          <w:szCs w:val="24"/>
        </w:rPr>
        <w:instrText xml:space="preserve"> \h  \* MERGEFORMAT </w:instrText>
      </w:r>
      <w:r w:rsidRPr="00677644">
        <w:rPr>
          <w:rFonts w:ascii="David" w:hAnsi="David" w:cs="David"/>
          <w:sz w:val="24"/>
          <w:szCs w:val="24"/>
        </w:rPr>
      </w:r>
      <w:r w:rsidRPr="00677644">
        <w:rPr>
          <w:rFonts w:ascii="David" w:hAnsi="David" w:cs="David"/>
          <w:sz w:val="24"/>
          <w:szCs w:val="24"/>
        </w:rPr>
        <w:fldChar w:fldCharType="separate"/>
      </w:r>
      <w:r w:rsidRPr="00677644">
        <w:rPr>
          <w:rFonts w:ascii="David" w:hAnsi="David" w:cs="David"/>
          <w:sz w:val="24"/>
          <w:szCs w:val="24"/>
          <w:rtl/>
        </w:rPr>
        <w:t>נספח ג'3 לחוזה ההתקשרות – מפרט שירותים</w:t>
      </w:r>
      <w:r w:rsidRPr="00677644">
        <w:rPr>
          <w:rFonts w:ascii="David" w:hAnsi="David" w:cs="David"/>
          <w:sz w:val="24"/>
          <w:szCs w:val="24"/>
        </w:rPr>
        <w:fldChar w:fldCharType="end"/>
      </w:r>
      <w:r w:rsidRPr="00677644">
        <w:rPr>
          <w:rFonts w:ascii="David" w:hAnsi="David" w:cs="David"/>
          <w:sz w:val="24"/>
          <w:szCs w:val="24"/>
          <w:rtl/>
        </w:rPr>
        <w:t xml:space="preserve"> </w:t>
      </w:r>
      <w:r w:rsidRPr="00677644">
        <w:rPr>
          <w:rFonts w:ascii="David" w:hAnsi="David" w:cs="David"/>
          <w:sz w:val="24"/>
          <w:szCs w:val="24"/>
          <w:u w:val="single"/>
          <w:rtl/>
        </w:rPr>
        <w:t>וכן בנספח הטכני אשר יועבר במסגרת סיור מציעים</w:t>
      </w:r>
      <w:r w:rsidRPr="00677644">
        <w:rPr>
          <w:rFonts w:ascii="David" w:hAnsi="David" w:cs="David"/>
          <w:sz w:val="24"/>
          <w:szCs w:val="24"/>
          <w:rtl/>
        </w:rPr>
        <w:t xml:space="preserve"> כאמור בסעיף </w:t>
      </w:r>
      <w:r w:rsidRPr="00677644">
        <w:rPr>
          <w:rFonts w:ascii="David" w:hAnsi="David" w:cs="David"/>
          <w:sz w:val="24"/>
          <w:szCs w:val="24"/>
        </w:rPr>
        <w:fldChar w:fldCharType="begin"/>
      </w:r>
      <w:r w:rsidRPr="00677644">
        <w:rPr>
          <w:rFonts w:ascii="David" w:hAnsi="David" w:cs="David"/>
          <w:sz w:val="24"/>
          <w:szCs w:val="24"/>
          <w:rtl/>
        </w:rPr>
        <w:instrText xml:space="preserve"> </w:instrText>
      </w:r>
      <w:r w:rsidRPr="00677644">
        <w:rPr>
          <w:rFonts w:ascii="David" w:hAnsi="David" w:cs="David"/>
          <w:sz w:val="24"/>
          <w:szCs w:val="24"/>
        </w:rPr>
        <w:instrText>REF</w:instrText>
      </w:r>
      <w:r w:rsidRPr="00677644">
        <w:rPr>
          <w:rFonts w:ascii="David" w:hAnsi="David" w:cs="David"/>
          <w:sz w:val="24"/>
          <w:szCs w:val="24"/>
          <w:rtl/>
        </w:rPr>
        <w:instrText xml:space="preserve"> _</w:instrText>
      </w:r>
      <w:r w:rsidRPr="00677644">
        <w:rPr>
          <w:rFonts w:ascii="David" w:hAnsi="David" w:cs="David"/>
          <w:sz w:val="24"/>
          <w:szCs w:val="24"/>
        </w:rPr>
        <w:instrText>Ref72320834 \r \h</w:instrText>
      </w:r>
      <w:r w:rsidRPr="00677644">
        <w:rPr>
          <w:rFonts w:ascii="David" w:hAnsi="David" w:cs="David"/>
          <w:sz w:val="24"/>
          <w:szCs w:val="24"/>
          <w:rtl/>
        </w:rPr>
        <w:instrText xml:space="preserve"> </w:instrText>
      </w:r>
      <w:r w:rsidRPr="00677644">
        <w:rPr>
          <w:rFonts w:ascii="David" w:hAnsi="David" w:cs="David"/>
          <w:sz w:val="24"/>
          <w:szCs w:val="24"/>
        </w:rPr>
        <w:instrText xml:space="preserve"> \* MERGEFORMAT </w:instrText>
      </w:r>
      <w:r w:rsidRPr="00677644">
        <w:rPr>
          <w:rFonts w:ascii="David" w:hAnsi="David" w:cs="David"/>
          <w:sz w:val="24"/>
          <w:szCs w:val="24"/>
        </w:rPr>
      </w:r>
      <w:r w:rsidRPr="00677644">
        <w:rPr>
          <w:rFonts w:ascii="David" w:hAnsi="David" w:cs="David"/>
          <w:sz w:val="24"/>
          <w:szCs w:val="24"/>
        </w:rPr>
        <w:fldChar w:fldCharType="separate"/>
      </w:r>
      <w:r w:rsidRPr="00677644">
        <w:rPr>
          <w:rFonts w:ascii="David" w:hAnsi="David" w:cs="David"/>
          <w:sz w:val="24"/>
          <w:szCs w:val="24"/>
          <w:cs/>
        </w:rPr>
        <w:t>‎</w:t>
      </w:r>
      <w:r w:rsidRPr="00677644">
        <w:rPr>
          <w:rFonts w:ascii="David" w:hAnsi="David" w:cs="David"/>
          <w:sz w:val="24"/>
          <w:szCs w:val="24"/>
        </w:rPr>
        <w:t>6</w:t>
      </w:r>
      <w:r w:rsidRPr="00677644">
        <w:rPr>
          <w:rFonts w:ascii="David" w:hAnsi="David" w:cs="David"/>
          <w:sz w:val="24"/>
          <w:szCs w:val="24"/>
        </w:rPr>
        <w:fldChar w:fldCharType="end"/>
      </w:r>
      <w:r w:rsidRPr="00677644">
        <w:rPr>
          <w:rFonts w:ascii="David" w:hAnsi="David" w:cs="David"/>
          <w:sz w:val="24"/>
          <w:szCs w:val="24"/>
          <w:rtl/>
        </w:rPr>
        <w:t xml:space="preserve"> במסמכי המכרז.</w:t>
      </w:r>
    </w:p>
    <w:p w:rsidR="002869BE" w:rsidRPr="00677644" w:rsidRDefault="002869BE" w:rsidP="00677644">
      <w:pPr>
        <w:spacing w:before="120" w:after="120" w:line="360" w:lineRule="auto"/>
        <w:jc w:val="both"/>
        <w:rPr>
          <w:rFonts w:ascii="David" w:eastAsia="Times New Roman" w:hAnsi="David" w:cs="David"/>
          <w:b/>
          <w:bCs/>
          <w:sz w:val="24"/>
          <w:szCs w:val="24"/>
          <w:rtl/>
          <w:lang w:eastAsia="he-IL"/>
        </w:rPr>
      </w:pPr>
      <w:r w:rsidRPr="00677644">
        <w:rPr>
          <w:rFonts w:ascii="David" w:eastAsia="Times New Roman" w:hAnsi="David" w:cs="David"/>
          <w:b/>
          <w:bCs/>
          <w:sz w:val="24"/>
          <w:szCs w:val="24"/>
          <w:rtl/>
          <w:lang w:eastAsia="he-IL"/>
        </w:rPr>
        <w:t>ה</w:t>
      </w:r>
      <w:r w:rsidRPr="00677644">
        <w:rPr>
          <w:rFonts w:ascii="David" w:eastAsia="Times New Roman" w:hAnsi="David" w:cs="David"/>
          <w:b/>
          <w:bCs/>
          <w:color w:val="000000"/>
          <w:sz w:val="24"/>
          <w:szCs w:val="24"/>
          <w:rtl/>
          <w:lang w:eastAsia="he-IL"/>
        </w:rPr>
        <w:t xml:space="preserve">מועד </w:t>
      </w:r>
      <w:r w:rsidR="00FB0A62" w:rsidRPr="00677644">
        <w:rPr>
          <w:rFonts w:ascii="David" w:eastAsia="Times New Roman" w:hAnsi="David" w:cs="David"/>
          <w:b/>
          <w:bCs/>
          <w:color w:val="000000"/>
          <w:sz w:val="24"/>
          <w:szCs w:val="24"/>
          <w:rtl/>
          <w:lang w:eastAsia="he-IL"/>
        </w:rPr>
        <w:t>ה</w:t>
      </w:r>
      <w:r w:rsidRPr="00677644">
        <w:rPr>
          <w:rFonts w:ascii="David" w:eastAsia="Times New Roman" w:hAnsi="David" w:cs="David"/>
          <w:b/>
          <w:bCs/>
          <w:color w:val="000000"/>
          <w:sz w:val="24"/>
          <w:szCs w:val="24"/>
          <w:rtl/>
          <w:lang w:eastAsia="he-IL"/>
        </w:rPr>
        <w:t xml:space="preserve">אחרון להגשת הצעות הנו </w:t>
      </w:r>
      <w:r w:rsidR="00C74792" w:rsidRPr="00677644">
        <w:rPr>
          <w:rFonts w:ascii="David" w:eastAsia="Times New Roman" w:hAnsi="David" w:cs="David"/>
          <w:b/>
          <w:bCs/>
          <w:color w:val="000000"/>
          <w:sz w:val="24"/>
          <w:szCs w:val="24"/>
          <w:rtl/>
          <w:lang w:eastAsia="he-IL"/>
        </w:rPr>
        <w:t xml:space="preserve">24/05/2022, </w:t>
      </w:r>
      <w:r w:rsidRPr="00677644">
        <w:rPr>
          <w:rFonts w:ascii="David" w:eastAsia="Times New Roman" w:hAnsi="David" w:cs="David"/>
          <w:b/>
          <w:bCs/>
          <w:color w:val="000000"/>
          <w:sz w:val="24"/>
          <w:szCs w:val="24"/>
          <w:rtl/>
          <w:lang w:eastAsia="he-IL"/>
        </w:rPr>
        <w:t>עד השעה 1</w:t>
      </w:r>
      <w:r w:rsidR="00472C25" w:rsidRPr="00677644">
        <w:rPr>
          <w:rFonts w:ascii="David" w:eastAsia="Times New Roman" w:hAnsi="David" w:cs="David"/>
          <w:b/>
          <w:bCs/>
          <w:color w:val="000000"/>
          <w:sz w:val="24"/>
          <w:szCs w:val="24"/>
          <w:rtl/>
          <w:lang w:eastAsia="he-IL"/>
        </w:rPr>
        <w:t>2</w:t>
      </w:r>
      <w:r w:rsidRPr="00677644">
        <w:rPr>
          <w:rFonts w:ascii="David" w:eastAsia="Times New Roman" w:hAnsi="David" w:cs="David"/>
          <w:b/>
          <w:bCs/>
          <w:color w:val="000000"/>
          <w:sz w:val="24"/>
          <w:szCs w:val="24"/>
          <w:rtl/>
          <w:lang w:eastAsia="he-IL"/>
        </w:rPr>
        <w:t>:00.</w:t>
      </w:r>
      <w:r w:rsidRPr="00677644">
        <w:rPr>
          <w:rFonts w:ascii="David" w:eastAsia="Times New Roman" w:hAnsi="David" w:cs="David"/>
          <w:color w:val="000000"/>
          <w:sz w:val="24"/>
          <w:szCs w:val="24"/>
          <w:rtl/>
          <w:lang w:eastAsia="he-IL"/>
        </w:rPr>
        <w:t xml:space="preserve"> שאר המועדים מפורטים במסמכי המכרז.</w:t>
      </w:r>
    </w:p>
    <w:p w:rsidR="002869BE" w:rsidRPr="00677644" w:rsidRDefault="002869BE" w:rsidP="00677644">
      <w:pPr>
        <w:spacing w:before="120" w:after="120" w:line="360" w:lineRule="auto"/>
        <w:jc w:val="both"/>
        <w:rPr>
          <w:rFonts w:ascii="David" w:eastAsia="Times New Roman" w:hAnsi="David" w:cs="David"/>
          <w:b/>
          <w:bCs/>
          <w:sz w:val="24"/>
          <w:szCs w:val="24"/>
          <w:rtl/>
          <w:lang w:eastAsia="he-IL"/>
        </w:rPr>
      </w:pPr>
      <w:r w:rsidRPr="00677644">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869BE" w:rsidRPr="00677644" w:rsidRDefault="002869BE" w:rsidP="00140ED8">
      <w:pPr>
        <w:numPr>
          <w:ilvl w:val="0"/>
          <w:numId w:val="1"/>
        </w:numPr>
        <w:spacing w:before="120" w:after="120" w:line="360" w:lineRule="auto"/>
        <w:jc w:val="both"/>
        <w:outlineLvl w:val="1"/>
        <w:rPr>
          <w:rFonts w:ascii="David" w:eastAsia="Times New Roman" w:hAnsi="David" w:cs="David"/>
          <w:color w:val="000000"/>
          <w:sz w:val="24"/>
          <w:szCs w:val="24"/>
          <w:lang w:eastAsia="he-IL"/>
        </w:rPr>
      </w:pPr>
      <w:r w:rsidRPr="00677644">
        <w:rPr>
          <w:rFonts w:ascii="David" w:eastAsia="Times New Roman" w:hAnsi="David" w:cs="David"/>
          <w:b/>
          <w:bCs/>
          <w:sz w:val="24"/>
          <w:szCs w:val="24"/>
          <w:rtl/>
          <w:lang w:eastAsia="he-IL"/>
        </w:rPr>
        <w:t>מסירת ההצעות</w:t>
      </w:r>
    </w:p>
    <w:p w:rsidR="002869BE" w:rsidRPr="00677644" w:rsidRDefault="002869BE" w:rsidP="00677644">
      <w:pPr>
        <w:spacing w:before="120" w:after="120" w:line="360" w:lineRule="auto"/>
        <w:ind w:left="360"/>
        <w:jc w:val="both"/>
        <w:rPr>
          <w:rFonts w:ascii="David" w:eastAsia="Times New Roman" w:hAnsi="David" w:cs="David"/>
          <w:color w:val="000000"/>
          <w:sz w:val="24"/>
          <w:szCs w:val="24"/>
          <w:rtl/>
          <w:lang w:eastAsia="he-IL"/>
        </w:rPr>
      </w:pPr>
      <w:r w:rsidRPr="00677644">
        <w:rPr>
          <w:rFonts w:ascii="David" w:eastAsia="Times New Roman" w:hAnsi="David" w:cs="David"/>
          <w:color w:val="000000"/>
          <w:sz w:val="24"/>
          <w:szCs w:val="24"/>
          <w:rtl/>
        </w:rPr>
        <w:t>יש למסור את ההצעות ב</w:t>
      </w:r>
      <w:r w:rsidRPr="00677644">
        <w:rPr>
          <w:rFonts w:ascii="David" w:eastAsia="Times New Roman" w:hAnsi="David" w:cs="David"/>
          <w:sz w:val="24"/>
          <w:szCs w:val="24"/>
          <w:rtl/>
          <w:lang w:eastAsia="he-IL"/>
        </w:rPr>
        <w:t xml:space="preserve">תיבת המכרזים, בבניין משרד </w:t>
      </w:r>
      <w:r w:rsidRPr="00677644">
        <w:rPr>
          <w:rFonts w:ascii="David" w:eastAsia="Times New Roman" w:hAnsi="David" w:cs="David"/>
          <w:color w:val="000000"/>
          <w:sz w:val="24"/>
          <w:szCs w:val="24"/>
          <w:rtl/>
          <w:lang w:eastAsia="he-IL"/>
        </w:rPr>
        <w:t>המשפטים</w:t>
      </w:r>
      <w:r w:rsidRPr="00677644">
        <w:rPr>
          <w:rFonts w:ascii="David" w:eastAsia="Times New Roman" w:hAnsi="David" w:cs="David"/>
          <w:sz w:val="24"/>
          <w:szCs w:val="24"/>
          <w:rtl/>
          <w:lang w:eastAsia="he-IL"/>
        </w:rPr>
        <w:t xml:space="preserve"> בחדר </w:t>
      </w:r>
      <w:r w:rsidR="00BA34CF" w:rsidRPr="00677644">
        <w:rPr>
          <w:rFonts w:ascii="David" w:eastAsia="Times New Roman" w:hAnsi="David" w:cs="David"/>
          <w:sz w:val="24"/>
          <w:szCs w:val="24"/>
          <w:rtl/>
          <w:lang w:eastAsia="he-IL"/>
        </w:rPr>
        <w:t>40</w:t>
      </w:r>
      <w:r w:rsidRPr="00677644">
        <w:rPr>
          <w:rFonts w:ascii="David" w:eastAsia="Times New Roman" w:hAnsi="David" w:cs="David"/>
          <w:color w:val="000000"/>
          <w:sz w:val="24"/>
          <w:szCs w:val="24"/>
          <w:rtl/>
          <w:lang w:eastAsia="he-IL"/>
        </w:rPr>
        <w:t xml:space="preserve">, </w:t>
      </w:r>
      <w:r w:rsidR="00BA34CF" w:rsidRPr="00677644">
        <w:rPr>
          <w:rFonts w:ascii="David" w:eastAsia="Times New Roman" w:hAnsi="David" w:cs="David"/>
          <w:color w:val="000000"/>
          <w:sz w:val="24"/>
          <w:szCs w:val="24"/>
          <w:rtl/>
          <w:lang w:eastAsia="he-IL"/>
        </w:rPr>
        <w:t xml:space="preserve">קומה 3, </w:t>
      </w:r>
      <w:r w:rsidRPr="00677644">
        <w:rPr>
          <w:rFonts w:ascii="David" w:eastAsia="Times New Roman" w:hAnsi="David" w:cs="David"/>
          <w:color w:val="000000"/>
          <w:sz w:val="24"/>
          <w:szCs w:val="24"/>
          <w:rtl/>
          <w:lang w:eastAsia="he-IL"/>
        </w:rPr>
        <w:t xml:space="preserve">רח' </w:t>
      </w:r>
      <w:r w:rsidR="00BA34CF" w:rsidRPr="00677644">
        <w:rPr>
          <w:rFonts w:ascii="David" w:eastAsia="Times New Roman" w:hAnsi="David" w:cs="David"/>
          <w:color w:val="000000"/>
          <w:sz w:val="24"/>
          <w:szCs w:val="24"/>
          <w:rtl/>
          <w:lang w:eastAsia="he-IL"/>
        </w:rPr>
        <w:t>המלך דוד 20,</w:t>
      </w:r>
      <w:r w:rsidRPr="00677644">
        <w:rPr>
          <w:rFonts w:ascii="David" w:eastAsia="Times New Roman" w:hAnsi="David" w:cs="David"/>
          <w:color w:val="000000"/>
          <w:sz w:val="24"/>
          <w:szCs w:val="24"/>
          <w:rtl/>
          <w:lang w:eastAsia="he-IL"/>
        </w:rPr>
        <w:t xml:space="preserve"> ירושלים. ההצעות יוכנסו פיזית לתוך תיבת המכרזים של המשרד עד למועד האחרון</w:t>
      </w:r>
      <w:r w:rsidRPr="00677644">
        <w:rPr>
          <w:rFonts w:ascii="David" w:eastAsia="Times New Roman" w:hAnsi="David" w:cs="David"/>
          <w:sz w:val="24"/>
          <w:szCs w:val="24"/>
          <w:rtl/>
        </w:rPr>
        <w:t xml:space="preserve"> להגשת ההצעות</w:t>
      </w:r>
      <w:r w:rsidRPr="00677644">
        <w:rPr>
          <w:rFonts w:ascii="David" w:eastAsia="Times New Roman" w:hAnsi="David" w:cs="David"/>
          <w:color w:val="000000"/>
          <w:sz w:val="24"/>
          <w:szCs w:val="24"/>
          <w:rtl/>
          <w:lang w:eastAsia="he-IL"/>
        </w:rPr>
        <w:t>.</w:t>
      </w:r>
      <w:r w:rsidRPr="00677644">
        <w:rPr>
          <w:rFonts w:ascii="David" w:eastAsia="Times New Roman" w:hAnsi="David" w:cs="David"/>
          <w:color w:val="000000"/>
          <w:sz w:val="24"/>
          <w:szCs w:val="24"/>
          <w:rtl/>
        </w:rPr>
        <w:t xml:space="preserve"> להוראות המלאות בעניין אופן מסירת ההצעות יש לעיין במסמכי המכרז. </w:t>
      </w:r>
    </w:p>
    <w:p w:rsidR="002869BE" w:rsidRPr="00677644" w:rsidRDefault="002869BE" w:rsidP="00140ED8">
      <w:pPr>
        <w:numPr>
          <w:ilvl w:val="0"/>
          <w:numId w:val="1"/>
        </w:numPr>
        <w:spacing w:before="120" w:after="120" w:line="360" w:lineRule="auto"/>
        <w:jc w:val="both"/>
        <w:outlineLvl w:val="1"/>
        <w:rPr>
          <w:rFonts w:ascii="David" w:eastAsia="Times New Roman" w:hAnsi="David" w:cs="David"/>
          <w:sz w:val="24"/>
          <w:szCs w:val="24"/>
          <w:lang w:eastAsia="he-IL"/>
        </w:rPr>
      </w:pPr>
      <w:r w:rsidRPr="00677644">
        <w:rPr>
          <w:rFonts w:ascii="David" w:eastAsia="Times New Roman" w:hAnsi="David" w:cs="David"/>
          <w:b/>
          <w:bCs/>
          <w:sz w:val="24"/>
          <w:szCs w:val="24"/>
          <w:rtl/>
          <w:lang w:eastAsia="he-IL"/>
        </w:rPr>
        <w:t>תקופת ההתקשרות</w:t>
      </w:r>
    </w:p>
    <w:p w:rsidR="00C7081C" w:rsidRPr="00677644" w:rsidRDefault="00C7081C" w:rsidP="00677644">
      <w:pPr>
        <w:spacing w:before="120" w:after="120" w:line="360" w:lineRule="auto"/>
        <w:ind w:left="360"/>
        <w:jc w:val="both"/>
        <w:rPr>
          <w:rFonts w:ascii="David" w:hAnsi="David" w:cs="David"/>
          <w:sz w:val="24"/>
          <w:szCs w:val="24"/>
          <w:rtl/>
        </w:rPr>
      </w:pPr>
      <w:bookmarkStart w:id="0" w:name="_Ref17804683"/>
      <w:bookmarkStart w:id="1" w:name="_Ref38455809"/>
      <w:r w:rsidRPr="00677644">
        <w:rPr>
          <w:rFonts w:ascii="David" w:hAnsi="David" w:cs="David"/>
          <w:sz w:val="24"/>
          <w:szCs w:val="24"/>
          <w:rtl/>
        </w:rPr>
        <w:t>תקופת ההתקשרות הינה ל 12 חודשים, עם אופציה להארכה עד 72 חודשים נוספים, עד 12 חודשים בכל פעם (סה"כ 84 חודשים).</w:t>
      </w:r>
    </w:p>
    <w:bookmarkEnd w:id="0"/>
    <w:p w:rsidR="00493CBD" w:rsidRPr="00677644" w:rsidRDefault="00C7081C" w:rsidP="00140ED8">
      <w:pPr>
        <w:numPr>
          <w:ilvl w:val="0"/>
          <w:numId w:val="1"/>
        </w:numPr>
        <w:spacing w:before="120" w:after="120" w:line="360" w:lineRule="auto"/>
        <w:jc w:val="both"/>
        <w:outlineLvl w:val="1"/>
        <w:rPr>
          <w:rFonts w:ascii="David" w:eastAsia="Times New Roman" w:hAnsi="David" w:cs="David"/>
          <w:b/>
          <w:bCs/>
          <w:sz w:val="24"/>
          <w:szCs w:val="24"/>
          <w:lang w:eastAsia="he-IL"/>
        </w:rPr>
      </w:pPr>
      <w:r w:rsidRPr="00677644">
        <w:rPr>
          <w:rFonts w:ascii="David" w:eastAsia="Times New Roman" w:hAnsi="David" w:cs="David"/>
          <w:b/>
          <w:bCs/>
          <w:sz w:val="24"/>
          <w:szCs w:val="24"/>
          <w:rtl/>
          <w:lang w:eastAsia="he-IL"/>
        </w:rPr>
        <w:t>כנס ספקים</w:t>
      </w:r>
      <w:bookmarkEnd w:id="1"/>
    </w:p>
    <w:p w:rsidR="00427C4A" w:rsidRPr="00677644" w:rsidRDefault="003E5A96" w:rsidP="00677644">
      <w:pPr>
        <w:numPr>
          <w:ilvl w:val="1"/>
          <w:numId w:val="10"/>
        </w:numPr>
        <w:spacing w:before="120" w:after="120" w:line="360" w:lineRule="auto"/>
        <w:jc w:val="both"/>
        <w:rPr>
          <w:rFonts w:ascii="David" w:hAnsi="David" w:cs="David"/>
          <w:b/>
          <w:bCs/>
          <w:sz w:val="24"/>
          <w:szCs w:val="24"/>
        </w:rPr>
      </w:pPr>
      <w:r w:rsidRPr="00677644">
        <w:rPr>
          <w:rFonts w:ascii="David" w:hAnsi="David" w:cs="David"/>
          <w:sz w:val="24"/>
          <w:szCs w:val="24"/>
          <w:rtl/>
        </w:rPr>
        <w:t>כנס</w:t>
      </w:r>
      <w:r w:rsidR="00F4122A" w:rsidRPr="00677644">
        <w:rPr>
          <w:rFonts w:ascii="David" w:hAnsi="David" w:cs="David"/>
          <w:sz w:val="24"/>
          <w:szCs w:val="24"/>
          <w:rtl/>
        </w:rPr>
        <w:t xml:space="preserve"> ספקים </w:t>
      </w:r>
      <w:r w:rsidRPr="00677644">
        <w:rPr>
          <w:rFonts w:ascii="David" w:hAnsi="David" w:cs="David"/>
          <w:sz w:val="24"/>
          <w:szCs w:val="24"/>
          <w:rtl/>
        </w:rPr>
        <w:t xml:space="preserve">יערך ביום בתאריך </w:t>
      </w:r>
      <w:r w:rsidRPr="00677644">
        <w:rPr>
          <w:rFonts w:ascii="David" w:hAnsi="David" w:cs="David"/>
          <w:b/>
          <w:bCs/>
          <w:sz w:val="24"/>
          <w:szCs w:val="24"/>
          <w:u w:val="single"/>
          <w:rtl/>
        </w:rPr>
        <w:t>10.04.2022</w:t>
      </w:r>
      <w:r w:rsidRPr="00677644">
        <w:rPr>
          <w:rFonts w:ascii="David" w:hAnsi="David" w:cs="David"/>
          <w:sz w:val="24"/>
          <w:szCs w:val="24"/>
          <w:rtl/>
        </w:rPr>
        <w:t xml:space="preserve"> </w:t>
      </w:r>
      <w:r w:rsidRPr="00677644">
        <w:rPr>
          <w:rFonts w:ascii="David" w:hAnsi="David" w:cs="David"/>
          <w:b/>
          <w:bCs/>
          <w:sz w:val="24"/>
          <w:szCs w:val="24"/>
          <w:u w:val="single"/>
          <w:rtl/>
        </w:rPr>
        <w:t>הכנס הינו חובה (</w:t>
      </w:r>
      <w:r w:rsidRPr="00677644">
        <w:rPr>
          <w:rFonts w:ascii="David" w:hAnsi="David" w:cs="David"/>
          <w:sz w:val="24"/>
          <w:szCs w:val="24"/>
          <w:rtl/>
        </w:rPr>
        <w:t>הודעה על שעת הכנס תשלח למציעים אשר ירשמו) כמו כן, הכנס</w:t>
      </w:r>
      <w:r w:rsidR="00F4122A" w:rsidRPr="00677644">
        <w:rPr>
          <w:rFonts w:ascii="David" w:hAnsi="David" w:cs="David"/>
          <w:sz w:val="24"/>
          <w:szCs w:val="24"/>
          <w:rtl/>
        </w:rPr>
        <w:t xml:space="preserve"> יתקיים ב</w:t>
      </w:r>
      <w:r w:rsidRPr="00677644">
        <w:rPr>
          <w:rFonts w:ascii="David" w:hAnsi="David" w:cs="David"/>
          <w:sz w:val="24"/>
          <w:szCs w:val="24"/>
          <w:rtl/>
        </w:rPr>
        <w:t xml:space="preserve">משרדי משרד המשפטים </w:t>
      </w:r>
      <w:r w:rsidR="00F4122A" w:rsidRPr="00677644">
        <w:rPr>
          <w:rFonts w:ascii="David" w:hAnsi="David" w:cs="David"/>
          <w:sz w:val="24"/>
          <w:szCs w:val="24"/>
          <w:rtl/>
        </w:rPr>
        <w:t>לשכה הראשית</w:t>
      </w:r>
      <w:r w:rsidRPr="00677644">
        <w:rPr>
          <w:rFonts w:ascii="David" w:hAnsi="David" w:cs="David"/>
          <w:sz w:val="24"/>
          <w:szCs w:val="24"/>
          <w:rtl/>
        </w:rPr>
        <w:t xml:space="preserve"> </w:t>
      </w:r>
      <w:r w:rsidR="00427C4A" w:rsidRPr="00677644">
        <w:rPr>
          <w:rFonts w:ascii="David" w:hAnsi="David" w:cs="David"/>
          <w:sz w:val="24"/>
          <w:szCs w:val="24"/>
          <w:rtl/>
        </w:rPr>
        <w:t xml:space="preserve"> </w:t>
      </w:r>
      <w:r w:rsidR="00C74792" w:rsidRPr="00677644">
        <w:rPr>
          <w:rFonts w:ascii="David" w:hAnsi="David" w:cs="David"/>
          <w:sz w:val="24"/>
          <w:szCs w:val="24"/>
          <w:rtl/>
        </w:rPr>
        <w:t>ברח' צ'לאח א- דין 29 ירושלים</w:t>
      </w:r>
      <w:r w:rsidR="00427C4A" w:rsidRPr="00677644">
        <w:rPr>
          <w:rFonts w:ascii="David" w:hAnsi="David" w:cs="David"/>
          <w:sz w:val="24"/>
          <w:szCs w:val="24"/>
          <w:rtl/>
        </w:rPr>
        <w:t xml:space="preserve"> </w:t>
      </w:r>
    </w:p>
    <w:p w:rsidR="00427C4A" w:rsidRPr="00677644" w:rsidRDefault="00427C4A" w:rsidP="00677644">
      <w:pPr>
        <w:numPr>
          <w:ilvl w:val="1"/>
          <w:numId w:val="10"/>
        </w:numPr>
        <w:spacing w:before="120" w:after="120" w:line="360" w:lineRule="auto"/>
        <w:jc w:val="both"/>
        <w:rPr>
          <w:rFonts w:ascii="David" w:hAnsi="David" w:cs="David"/>
          <w:sz w:val="24"/>
          <w:szCs w:val="24"/>
        </w:rPr>
      </w:pPr>
      <w:r w:rsidRPr="00677644">
        <w:rPr>
          <w:rFonts w:ascii="David" w:hAnsi="David" w:cs="David"/>
          <w:sz w:val="24"/>
          <w:szCs w:val="24"/>
          <w:rtl/>
        </w:rPr>
        <w:t xml:space="preserve">מציע </w:t>
      </w:r>
      <w:r w:rsidR="003E5A96" w:rsidRPr="00677644">
        <w:rPr>
          <w:rFonts w:ascii="David" w:hAnsi="David" w:cs="David"/>
          <w:sz w:val="24"/>
          <w:szCs w:val="24"/>
          <w:rtl/>
        </w:rPr>
        <w:t xml:space="preserve">המעוניין להשתתף בכנס, יגיש </w:t>
      </w:r>
      <w:r w:rsidRPr="00677644">
        <w:rPr>
          <w:rFonts w:ascii="David" w:hAnsi="David" w:cs="David"/>
          <w:sz w:val="24"/>
          <w:szCs w:val="24"/>
          <w:rtl/>
        </w:rPr>
        <w:t xml:space="preserve">בקשה </w:t>
      </w:r>
      <w:r w:rsidR="003E5A96" w:rsidRPr="00677644">
        <w:rPr>
          <w:rFonts w:ascii="David" w:hAnsi="David" w:cs="David"/>
          <w:sz w:val="24"/>
          <w:szCs w:val="24"/>
          <w:rtl/>
        </w:rPr>
        <w:t>ליחידת המכרזים ב</w:t>
      </w:r>
      <w:r w:rsidRPr="00677644">
        <w:rPr>
          <w:rFonts w:ascii="David" w:hAnsi="David" w:cs="David"/>
          <w:sz w:val="24"/>
          <w:szCs w:val="24"/>
          <w:rtl/>
        </w:rPr>
        <w:t xml:space="preserve">תיבת מייל </w:t>
      </w:r>
      <w:hyperlink r:id="rId10" w:history="1">
        <w:r w:rsidRPr="00677644">
          <w:rPr>
            <w:rStyle w:val="Hyperlink"/>
            <w:rFonts w:ascii="David" w:hAnsi="David" w:cs="David"/>
            <w:sz w:val="24"/>
            <w:szCs w:val="24"/>
          </w:rPr>
          <w:t>michraz@justice.gov.il</w:t>
        </w:r>
      </w:hyperlink>
      <w:r w:rsidRPr="00677644">
        <w:rPr>
          <w:rFonts w:ascii="David" w:hAnsi="David" w:cs="David"/>
          <w:sz w:val="24"/>
          <w:szCs w:val="24"/>
        </w:rPr>
        <w:t xml:space="preserve"> </w:t>
      </w:r>
      <w:r w:rsidRPr="00677644">
        <w:rPr>
          <w:rFonts w:ascii="David" w:hAnsi="David" w:cs="David"/>
          <w:sz w:val="24"/>
          <w:szCs w:val="24"/>
          <w:rtl/>
        </w:rPr>
        <w:t xml:space="preserve"> </w:t>
      </w:r>
      <w:r w:rsidRPr="00677644">
        <w:rPr>
          <w:rFonts w:ascii="David" w:hAnsi="David" w:cs="David"/>
          <w:sz w:val="24"/>
          <w:szCs w:val="24"/>
          <w:u w:val="single"/>
          <w:rtl/>
        </w:rPr>
        <w:t xml:space="preserve">עד ליום </w:t>
      </w:r>
      <w:r w:rsidR="00C74792" w:rsidRPr="00677644">
        <w:rPr>
          <w:rFonts w:ascii="David" w:hAnsi="David" w:cs="David"/>
          <w:sz w:val="24"/>
          <w:szCs w:val="24"/>
          <w:u w:val="single"/>
          <w:rtl/>
        </w:rPr>
        <w:t>07</w:t>
      </w:r>
      <w:r w:rsidR="003E5A96" w:rsidRPr="00677644">
        <w:rPr>
          <w:rFonts w:ascii="David" w:hAnsi="David" w:cs="David"/>
          <w:sz w:val="24"/>
          <w:szCs w:val="24"/>
          <w:u w:val="single"/>
          <w:rtl/>
        </w:rPr>
        <w:t>.</w:t>
      </w:r>
      <w:r w:rsidR="00C74792" w:rsidRPr="00677644">
        <w:rPr>
          <w:rFonts w:ascii="David" w:hAnsi="David" w:cs="David"/>
          <w:sz w:val="24"/>
          <w:szCs w:val="24"/>
          <w:u w:val="single"/>
          <w:rtl/>
        </w:rPr>
        <w:t>04</w:t>
      </w:r>
      <w:r w:rsidR="003E5A96" w:rsidRPr="00677644">
        <w:rPr>
          <w:rFonts w:ascii="David" w:hAnsi="David" w:cs="David"/>
          <w:sz w:val="24"/>
          <w:szCs w:val="24"/>
          <w:u w:val="single"/>
          <w:rtl/>
        </w:rPr>
        <w:t>.</w:t>
      </w:r>
      <w:r w:rsidR="00C74792" w:rsidRPr="00677644">
        <w:rPr>
          <w:rFonts w:ascii="David" w:hAnsi="David" w:cs="David"/>
          <w:sz w:val="24"/>
          <w:szCs w:val="24"/>
          <w:u w:val="single"/>
          <w:rtl/>
        </w:rPr>
        <w:t>2022 בשעה 10:00</w:t>
      </w:r>
    </w:p>
    <w:p w:rsidR="00427C4A" w:rsidRPr="00677644" w:rsidRDefault="00F4122A" w:rsidP="00677644">
      <w:pPr>
        <w:numPr>
          <w:ilvl w:val="1"/>
          <w:numId w:val="10"/>
        </w:numPr>
        <w:spacing w:before="120" w:after="120" w:line="360" w:lineRule="auto"/>
        <w:jc w:val="both"/>
        <w:rPr>
          <w:rFonts w:ascii="David" w:hAnsi="David" w:cs="David"/>
          <w:b/>
          <w:bCs/>
          <w:sz w:val="24"/>
          <w:szCs w:val="24"/>
        </w:rPr>
      </w:pPr>
      <w:r w:rsidRPr="00677644">
        <w:rPr>
          <w:rFonts w:ascii="David" w:hAnsi="David" w:cs="David"/>
          <w:b/>
          <w:bCs/>
          <w:sz w:val="24"/>
          <w:szCs w:val="24"/>
          <w:rtl/>
        </w:rPr>
        <w:lastRenderedPageBreak/>
        <w:t>ההשתתפות בכנס הספקים היא חובה ומהווה תנאי סף להשתתפות במכרז.</w:t>
      </w:r>
    </w:p>
    <w:p w:rsidR="00F4122A" w:rsidRPr="00677644" w:rsidRDefault="00F4122A" w:rsidP="00677644">
      <w:pPr>
        <w:numPr>
          <w:ilvl w:val="1"/>
          <w:numId w:val="10"/>
        </w:numPr>
        <w:spacing w:before="120" w:after="120" w:line="360" w:lineRule="auto"/>
        <w:jc w:val="both"/>
        <w:rPr>
          <w:rFonts w:ascii="David" w:hAnsi="David" w:cs="David"/>
          <w:b/>
          <w:bCs/>
          <w:sz w:val="24"/>
          <w:szCs w:val="24"/>
        </w:rPr>
      </w:pPr>
      <w:r w:rsidRPr="00677644">
        <w:rPr>
          <w:rFonts w:ascii="David" w:hAnsi="David" w:cs="David"/>
          <w:b/>
          <w:bCs/>
          <w:sz w:val="24"/>
          <w:szCs w:val="24"/>
          <w:rtl/>
        </w:rPr>
        <w:t xml:space="preserve">במסגרת </w:t>
      </w:r>
      <w:r w:rsidR="00677644">
        <w:rPr>
          <w:rFonts w:ascii="David" w:hAnsi="David" w:cs="David" w:hint="cs"/>
          <w:b/>
          <w:bCs/>
          <w:sz w:val="24"/>
          <w:szCs w:val="24"/>
          <w:rtl/>
        </w:rPr>
        <w:t>כנס</w:t>
      </w:r>
      <w:r w:rsidRPr="00677644">
        <w:rPr>
          <w:rFonts w:ascii="David" w:hAnsi="David" w:cs="David"/>
          <w:b/>
          <w:bCs/>
          <w:sz w:val="24"/>
          <w:szCs w:val="24"/>
          <w:rtl/>
        </w:rPr>
        <w:t xml:space="preserve"> הספקים, לאחר הרשמה וכנגד חתימה על מסמך התחייבות לשמירה על  סודיות והתחייבות לאבטחת מידע יקבלו המציעים </w:t>
      </w:r>
      <w:r w:rsidRPr="00677644">
        <w:rPr>
          <w:rFonts w:ascii="David" w:hAnsi="David" w:cs="David"/>
          <w:b/>
          <w:bCs/>
          <w:sz w:val="24"/>
          <w:szCs w:val="24"/>
          <w:u w:val="single"/>
          <w:rtl/>
        </w:rPr>
        <w:t>נספח טכני</w:t>
      </w:r>
      <w:r w:rsidRPr="00677644">
        <w:rPr>
          <w:rFonts w:ascii="David" w:hAnsi="David" w:cs="David"/>
          <w:b/>
          <w:bCs/>
          <w:sz w:val="24"/>
          <w:szCs w:val="24"/>
          <w:rtl/>
        </w:rPr>
        <w:t xml:space="preserve"> הכולל דרישות נוספות ומהווה חלק בלתי נפרד ממסמכי המכרז (להלן: "הנספח הטכני"). </w:t>
      </w:r>
    </w:p>
    <w:p w:rsidR="00A10E96" w:rsidRPr="00677644" w:rsidRDefault="00A10E96" w:rsidP="00677644">
      <w:pPr>
        <w:spacing w:before="120" w:after="120" w:line="360" w:lineRule="auto"/>
        <w:jc w:val="both"/>
        <w:rPr>
          <w:rFonts w:ascii="David" w:hAnsi="David" w:cs="David"/>
          <w:sz w:val="24"/>
          <w:szCs w:val="24"/>
          <w:rtl/>
        </w:rPr>
      </w:pPr>
    </w:p>
    <w:p w:rsidR="002869BE" w:rsidRPr="00677644" w:rsidRDefault="002869BE" w:rsidP="00140ED8">
      <w:pPr>
        <w:numPr>
          <w:ilvl w:val="0"/>
          <w:numId w:val="1"/>
        </w:numPr>
        <w:spacing w:before="120" w:after="120" w:line="360" w:lineRule="auto"/>
        <w:jc w:val="both"/>
        <w:outlineLvl w:val="1"/>
        <w:rPr>
          <w:rFonts w:ascii="David" w:eastAsia="Times New Roman" w:hAnsi="David" w:cs="David"/>
          <w:b/>
          <w:bCs/>
          <w:sz w:val="24"/>
          <w:szCs w:val="24"/>
          <w:rtl/>
          <w:lang w:eastAsia="he-IL"/>
        </w:rPr>
      </w:pPr>
      <w:r w:rsidRPr="00677644">
        <w:rPr>
          <w:rFonts w:ascii="David" w:eastAsia="Times New Roman" w:hAnsi="David" w:cs="David"/>
          <w:b/>
          <w:bCs/>
          <w:sz w:val="24"/>
          <w:szCs w:val="24"/>
          <w:rtl/>
          <w:lang w:eastAsia="he-IL"/>
        </w:rPr>
        <w:t xml:space="preserve">תנאי סף – לנוסח המלא והמחייב של תנאי הסף יש לעיין במסמכי המכרז. </w:t>
      </w:r>
    </w:p>
    <w:p w:rsidR="00427C4A" w:rsidRPr="00677644" w:rsidRDefault="00B7692F" w:rsidP="00677644">
      <w:pPr>
        <w:numPr>
          <w:ilvl w:val="1"/>
          <w:numId w:val="11"/>
        </w:numPr>
        <w:spacing w:before="120" w:after="120" w:line="360" w:lineRule="auto"/>
        <w:ind w:left="651"/>
        <w:jc w:val="both"/>
        <w:rPr>
          <w:rFonts w:ascii="David" w:hAnsi="David" w:cs="David"/>
          <w:sz w:val="24"/>
          <w:szCs w:val="24"/>
        </w:rPr>
      </w:pPr>
      <w:bookmarkStart w:id="2" w:name="_Ref321923070"/>
      <w:r w:rsidRPr="00677644">
        <w:rPr>
          <w:rFonts w:ascii="David" w:hAnsi="David" w:cs="David"/>
          <w:sz w:val="24"/>
          <w:szCs w:val="24"/>
          <w:rtl/>
        </w:rPr>
        <w:t>במידה שהמציע הינו תאגיד, לרבות שותפות, תצורף תעודת ההתאגדות של התאגיד</w:t>
      </w:r>
      <w:bookmarkEnd w:id="2"/>
      <w:r w:rsidR="00427C4A" w:rsidRPr="00677644">
        <w:rPr>
          <w:rFonts w:ascii="David" w:hAnsi="David" w:cs="David"/>
          <w:sz w:val="24"/>
          <w:szCs w:val="24"/>
          <w:rtl/>
        </w:rPr>
        <w:t xml:space="preserve">. כמו כן, יצורף </w:t>
      </w:r>
      <w:bookmarkStart w:id="3" w:name="_Ref321923547"/>
      <w:r w:rsidR="00427C4A" w:rsidRPr="00677644">
        <w:rPr>
          <w:rFonts w:ascii="David" w:hAnsi="David" w:cs="David"/>
          <w:sz w:val="24"/>
          <w:szCs w:val="24"/>
          <w:rtl/>
        </w:rPr>
        <w:t xml:space="preserve">נסח חברה או שותפות עדכני (שתאריך הפקתו בשנת </w:t>
      </w:r>
      <w:r w:rsidR="00677644">
        <w:rPr>
          <w:rFonts w:ascii="David" w:hAnsi="David" w:cs="David" w:hint="cs"/>
          <w:sz w:val="24"/>
          <w:szCs w:val="24"/>
          <w:rtl/>
        </w:rPr>
        <w:t>2022</w:t>
      </w:r>
      <w:r w:rsidR="00427C4A" w:rsidRPr="00677644">
        <w:rPr>
          <w:rFonts w:ascii="David" w:hAnsi="David" w:cs="David"/>
          <w:sz w:val="24"/>
          <w:szCs w:val="24"/>
          <w:rtl/>
        </w:rPr>
        <w:t xml:space="preserve"> מטעם רשם החברות, ובו מצוין כי שולמו כל חובות האגרות השנתיות. </w:t>
      </w:r>
      <w:bookmarkStart w:id="4" w:name="_Ref455658549"/>
      <w:bookmarkEnd w:id="3"/>
    </w:p>
    <w:p w:rsidR="00427C4A" w:rsidRPr="00677644" w:rsidRDefault="00427C4A"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אם הגוף המציע הוא מלכ"ר עליו להיות בעל אישור ניהול תקין, מטעם רשם העמותות, בתוקף לשנה הנוכחית.</w:t>
      </w:r>
      <w:bookmarkEnd w:id="4"/>
      <w:r w:rsidRPr="00677644">
        <w:rPr>
          <w:rFonts w:ascii="David" w:hAnsi="David" w:cs="David"/>
          <w:sz w:val="24"/>
          <w:szCs w:val="24"/>
          <w:rtl/>
        </w:rPr>
        <w:t xml:space="preserve"> </w:t>
      </w:r>
    </w:p>
    <w:p w:rsidR="00812CBF" w:rsidRPr="00677644" w:rsidRDefault="00427C4A"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המציע מחזיק בכל האישורים הנדרשים לפי חוק עסקאות גופים ציבוריים התשל"ו-1976.</w:t>
      </w:r>
      <w:bookmarkStart w:id="5" w:name="_Ref451462809"/>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תצהיר המאומת על ידי עורך דין בדבר היעדר הרשעות בעברות לפי חוק עובדים זרים, תשנ"א-1991 ולפי חוק שכר מינימום, תשמ"ז-1987.</w:t>
      </w:r>
      <w:bookmarkEnd w:id="5"/>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 xml:space="preserve">תצהיר בדבר עמידה בחוק שוויון זכויות לאנשים עם מוגבלות. </w:t>
      </w:r>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bookmarkStart w:id="6" w:name="_Ref355502726"/>
      <w:bookmarkStart w:id="7" w:name="_Ref360680738"/>
      <w:r w:rsidRPr="00677644">
        <w:rPr>
          <w:rFonts w:ascii="David" w:hAnsi="David" w:cs="David"/>
          <w:sz w:val="24"/>
          <w:szCs w:val="24"/>
          <w:rtl/>
        </w:rPr>
        <w:t>תצהיר בדבר אי תיאום הצעות במכרז</w:t>
      </w:r>
      <w:bookmarkEnd w:id="6"/>
      <w:bookmarkEnd w:id="7"/>
      <w:r w:rsidRPr="00677644">
        <w:rPr>
          <w:rFonts w:ascii="David" w:hAnsi="David" w:cs="David"/>
          <w:sz w:val="24"/>
          <w:szCs w:val="24"/>
          <w:rtl/>
        </w:rPr>
        <w:t>.</w:t>
      </w:r>
      <w:bookmarkStart w:id="8" w:name="_Ref47864206"/>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לא קיים חשש לקיומו של המציע עסק חי</w:t>
      </w:r>
      <w:bookmarkEnd w:id="8"/>
      <w:r w:rsidRPr="00677644">
        <w:rPr>
          <w:rFonts w:ascii="David" w:hAnsi="David" w:cs="David"/>
          <w:sz w:val="24"/>
          <w:szCs w:val="24"/>
          <w:rtl/>
        </w:rPr>
        <w:t>.</w:t>
      </w:r>
      <w:bookmarkStart w:id="9" w:name="_Ref72428792"/>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המציע (ואם המציע הוא תאגיד – גם מנהליו ובעלי השליטה בו כהגדרתם בחוק הבנקאות (רישוי), התשמ"א-1981), לא הורשע בעבירה ביטחונית,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9"/>
      <w:r w:rsidRPr="00677644">
        <w:rPr>
          <w:rFonts w:ascii="David" w:hAnsi="David" w:cs="David"/>
          <w:sz w:val="24"/>
          <w:szCs w:val="24"/>
          <w:rtl/>
        </w:rPr>
        <w:t>.</w:t>
      </w:r>
      <w:bookmarkStart w:id="10" w:name="_Ref85377419"/>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 xml:space="preserve">השתתפות בכנס ספקים כמפורט בסעיף </w:t>
      </w:r>
      <w:r w:rsidRPr="00677644">
        <w:rPr>
          <w:rFonts w:ascii="David" w:hAnsi="David" w:cs="David"/>
          <w:sz w:val="24"/>
          <w:szCs w:val="24"/>
          <w:rtl/>
        </w:rPr>
        <w:fldChar w:fldCharType="begin"/>
      </w:r>
      <w:r w:rsidRPr="00677644">
        <w:rPr>
          <w:rFonts w:ascii="David" w:hAnsi="David" w:cs="David"/>
          <w:sz w:val="24"/>
          <w:szCs w:val="24"/>
          <w:rtl/>
        </w:rPr>
        <w:instrText xml:space="preserve"> </w:instrText>
      </w:r>
      <w:r w:rsidRPr="00677644">
        <w:rPr>
          <w:rFonts w:ascii="David" w:hAnsi="David" w:cs="David"/>
          <w:sz w:val="24"/>
          <w:szCs w:val="24"/>
        </w:rPr>
        <w:instrText>REF</w:instrText>
      </w:r>
      <w:r w:rsidRPr="00677644">
        <w:rPr>
          <w:rFonts w:ascii="David" w:hAnsi="David" w:cs="David"/>
          <w:sz w:val="24"/>
          <w:szCs w:val="24"/>
          <w:rtl/>
        </w:rPr>
        <w:instrText xml:space="preserve"> _</w:instrText>
      </w:r>
      <w:r w:rsidRPr="00677644">
        <w:rPr>
          <w:rFonts w:ascii="David" w:hAnsi="David" w:cs="David"/>
          <w:sz w:val="24"/>
          <w:szCs w:val="24"/>
        </w:rPr>
        <w:instrText>Ref72320834 \r \h</w:instrText>
      </w:r>
      <w:r w:rsidRPr="00677644">
        <w:rPr>
          <w:rFonts w:ascii="David" w:hAnsi="David" w:cs="David"/>
          <w:sz w:val="24"/>
          <w:szCs w:val="24"/>
          <w:rtl/>
        </w:rPr>
        <w:instrText xml:space="preserve">  \* </w:instrText>
      </w:r>
      <w:r w:rsidRPr="00677644">
        <w:rPr>
          <w:rFonts w:ascii="David" w:hAnsi="David" w:cs="David"/>
          <w:sz w:val="24"/>
          <w:szCs w:val="24"/>
        </w:rPr>
        <w:instrText>MERGEFORMAT</w:instrText>
      </w:r>
      <w:r w:rsidRPr="00677644">
        <w:rPr>
          <w:rFonts w:ascii="David" w:hAnsi="David" w:cs="David"/>
          <w:sz w:val="24"/>
          <w:szCs w:val="24"/>
          <w:rtl/>
        </w:rPr>
        <w:instrText xml:space="preserve"> </w:instrText>
      </w:r>
      <w:r w:rsidRPr="00677644">
        <w:rPr>
          <w:rFonts w:ascii="David" w:hAnsi="David" w:cs="David"/>
          <w:sz w:val="24"/>
          <w:szCs w:val="24"/>
          <w:rtl/>
        </w:rPr>
      </w:r>
      <w:r w:rsidRPr="00677644">
        <w:rPr>
          <w:rFonts w:ascii="David" w:hAnsi="David" w:cs="David"/>
          <w:sz w:val="24"/>
          <w:szCs w:val="24"/>
          <w:rtl/>
        </w:rPr>
        <w:fldChar w:fldCharType="separate"/>
      </w:r>
      <w:r w:rsidRPr="00677644">
        <w:rPr>
          <w:rFonts w:ascii="David" w:hAnsi="David" w:cs="David"/>
          <w:sz w:val="24"/>
          <w:szCs w:val="24"/>
          <w:cs/>
        </w:rPr>
        <w:t>‎</w:t>
      </w:r>
      <w:r w:rsidRPr="00677644">
        <w:rPr>
          <w:rFonts w:ascii="David" w:hAnsi="David" w:cs="David"/>
          <w:sz w:val="24"/>
          <w:szCs w:val="24"/>
        </w:rPr>
        <w:t>6</w:t>
      </w:r>
      <w:r w:rsidRPr="00677644">
        <w:rPr>
          <w:rFonts w:ascii="David" w:hAnsi="David" w:cs="David"/>
          <w:sz w:val="24"/>
          <w:szCs w:val="24"/>
          <w:rtl/>
        </w:rPr>
        <w:fldChar w:fldCharType="end"/>
      </w:r>
      <w:r w:rsidRPr="00677644">
        <w:rPr>
          <w:rFonts w:ascii="David" w:hAnsi="David" w:cs="David"/>
          <w:sz w:val="24"/>
          <w:szCs w:val="24"/>
          <w:rtl/>
        </w:rPr>
        <w:t xml:space="preserve"> למסמכי המכרז.</w:t>
      </w:r>
      <w:bookmarkStart w:id="11" w:name="_Ref85377432"/>
      <w:bookmarkEnd w:id="10"/>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r w:rsidRPr="00677644">
        <w:rPr>
          <w:rFonts w:ascii="David" w:hAnsi="David" w:cs="David"/>
          <w:sz w:val="24"/>
          <w:szCs w:val="24"/>
          <w:rtl/>
        </w:rPr>
        <w:t>המציע יצהיר בדבר תשלום שכר מינימום והיעדר הפרות בדיני עבודה.</w:t>
      </w:r>
      <w:bookmarkEnd w:id="11"/>
    </w:p>
    <w:p w:rsidR="00812CBF" w:rsidRPr="00677644" w:rsidRDefault="00812CBF" w:rsidP="00677644">
      <w:pPr>
        <w:numPr>
          <w:ilvl w:val="1"/>
          <w:numId w:val="11"/>
        </w:numPr>
        <w:spacing w:before="120" w:after="120" w:line="360" w:lineRule="auto"/>
        <w:ind w:left="651"/>
        <w:jc w:val="both"/>
        <w:rPr>
          <w:rFonts w:ascii="David" w:hAnsi="David" w:cs="David"/>
          <w:sz w:val="24"/>
          <w:szCs w:val="24"/>
        </w:rPr>
      </w:pPr>
      <w:bookmarkStart w:id="12" w:name="_Toc50261564"/>
      <w:bookmarkStart w:id="13" w:name="_Ref294681372"/>
      <w:bookmarkStart w:id="14" w:name="_Toc295803701"/>
      <w:bookmarkStart w:id="15" w:name="_Toc295806707"/>
      <w:bookmarkStart w:id="16" w:name="_Ref347151407"/>
      <w:bookmarkStart w:id="17" w:name="_Ref351616201"/>
      <w:r w:rsidRPr="00677644">
        <w:rPr>
          <w:rFonts w:ascii="David" w:hAnsi="David" w:cs="David"/>
          <w:sz w:val="24"/>
          <w:szCs w:val="24"/>
          <w:rtl/>
        </w:rPr>
        <w:t xml:space="preserve">ערבות </w:t>
      </w:r>
      <w:bookmarkEnd w:id="12"/>
      <w:bookmarkEnd w:id="13"/>
      <w:bookmarkEnd w:id="14"/>
      <w:bookmarkEnd w:id="15"/>
      <w:bookmarkEnd w:id="16"/>
      <w:bookmarkEnd w:id="17"/>
      <w:r w:rsidRPr="00677644">
        <w:rPr>
          <w:rFonts w:ascii="David" w:hAnsi="David" w:cs="David"/>
          <w:sz w:val="24"/>
          <w:szCs w:val="24"/>
          <w:rtl/>
        </w:rPr>
        <w:t>בנקאית.</w:t>
      </w:r>
    </w:p>
    <w:p w:rsidR="002869BE" w:rsidRPr="00677644" w:rsidRDefault="002869BE" w:rsidP="00140ED8">
      <w:pPr>
        <w:numPr>
          <w:ilvl w:val="0"/>
          <w:numId w:val="1"/>
        </w:numPr>
        <w:spacing w:before="120" w:after="120" w:line="360" w:lineRule="auto"/>
        <w:jc w:val="both"/>
        <w:outlineLvl w:val="1"/>
        <w:rPr>
          <w:rFonts w:ascii="David" w:hAnsi="David" w:cs="David"/>
          <w:b/>
          <w:bCs/>
          <w:sz w:val="24"/>
          <w:szCs w:val="24"/>
        </w:rPr>
      </w:pPr>
      <w:r w:rsidRPr="00677644">
        <w:rPr>
          <w:rFonts w:ascii="David" w:hAnsi="David" w:cs="David"/>
          <w:b/>
          <w:bCs/>
          <w:sz w:val="24"/>
          <w:szCs w:val="24"/>
          <w:rtl/>
        </w:rPr>
        <w:t xml:space="preserve">זכויות המשרד </w:t>
      </w:r>
    </w:p>
    <w:p w:rsidR="00FB0A62" w:rsidRPr="00677644" w:rsidRDefault="00FB0A62" w:rsidP="00677644">
      <w:pPr>
        <w:pStyle w:val="a4"/>
        <w:widowControl w:val="0"/>
        <w:tabs>
          <w:tab w:val="num" w:pos="1467"/>
        </w:tabs>
        <w:adjustRightInd w:val="0"/>
        <w:spacing w:before="120" w:after="120" w:line="360" w:lineRule="auto"/>
        <w:ind w:hanging="360"/>
        <w:jc w:val="both"/>
        <w:textAlignment w:val="baseline"/>
        <w:rPr>
          <w:rFonts w:ascii="David" w:hAnsi="David" w:cs="David"/>
          <w:sz w:val="24"/>
          <w:szCs w:val="24"/>
          <w:rtl/>
        </w:rPr>
      </w:pPr>
      <w:r w:rsidRPr="00677644">
        <w:rPr>
          <w:rFonts w:ascii="David" w:hAnsi="David" w:cs="David"/>
          <w:sz w:val="24"/>
          <w:szCs w:val="24"/>
          <w:rtl/>
        </w:rPr>
        <w:t>5.1</w:t>
      </w:r>
      <w:r w:rsidRPr="00677644">
        <w:rPr>
          <w:rFonts w:ascii="David" w:hAnsi="David" w:cs="David"/>
          <w:sz w:val="24"/>
          <w:szCs w:val="24"/>
          <w:rtl/>
        </w:rPr>
        <w:tab/>
      </w:r>
      <w:r w:rsidR="002869BE" w:rsidRPr="00677644">
        <w:rPr>
          <w:rFonts w:ascii="David" w:hAnsi="David" w:cs="David"/>
          <w:sz w:val="24"/>
          <w:szCs w:val="24"/>
          <w:rtl/>
        </w:rPr>
        <w:t xml:space="preserve">כמפורט במסמכי המכרז. יובהר כי </w:t>
      </w:r>
      <w:r w:rsidR="002869BE" w:rsidRPr="00677644">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r w:rsidR="002C6DC7" w:rsidRPr="00677644">
        <w:rPr>
          <w:rFonts w:ascii="David" w:hAnsi="David" w:cs="David"/>
          <w:sz w:val="24"/>
          <w:szCs w:val="24"/>
          <w:rtl/>
        </w:rPr>
        <w:t xml:space="preserve"> </w:t>
      </w:r>
    </w:p>
    <w:p w:rsidR="002C6DC7" w:rsidRPr="00677644" w:rsidRDefault="00FB0A62" w:rsidP="00677644">
      <w:pPr>
        <w:pStyle w:val="a4"/>
        <w:widowControl w:val="0"/>
        <w:tabs>
          <w:tab w:val="num" w:pos="1467"/>
        </w:tabs>
        <w:adjustRightInd w:val="0"/>
        <w:spacing w:before="120" w:after="120" w:line="360" w:lineRule="auto"/>
        <w:ind w:hanging="360"/>
        <w:jc w:val="both"/>
        <w:textAlignment w:val="baseline"/>
        <w:rPr>
          <w:rFonts w:ascii="David" w:hAnsi="David" w:cs="David"/>
          <w:sz w:val="24"/>
          <w:szCs w:val="24"/>
        </w:rPr>
      </w:pPr>
      <w:r w:rsidRPr="00677644">
        <w:rPr>
          <w:rFonts w:ascii="David" w:hAnsi="David" w:cs="David"/>
          <w:sz w:val="24"/>
          <w:szCs w:val="24"/>
          <w:rtl/>
        </w:rPr>
        <w:t>5.2</w:t>
      </w:r>
      <w:r w:rsidRPr="00677644">
        <w:rPr>
          <w:rFonts w:ascii="David" w:hAnsi="David" w:cs="David"/>
          <w:sz w:val="24"/>
          <w:szCs w:val="24"/>
          <w:rtl/>
        </w:rPr>
        <w:tab/>
        <w:t xml:space="preserve">בהתאם לאמור בסעיף 2.9.8 למסמכי המכרז </w:t>
      </w:r>
      <w:r w:rsidR="002C6DC7" w:rsidRPr="00677644">
        <w:rPr>
          <w:rFonts w:ascii="David" w:hAnsi="David" w:cs="David"/>
          <w:sz w:val="24"/>
          <w:szCs w:val="24"/>
          <w:rtl/>
        </w:rPr>
        <w:t>המשרד רשאי, אך לא חייב, לפתוח בהליך תחרותי נוסף באחד מהמקרים הבאים:</w:t>
      </w:r>
    </w:p>
    <w:p w:rsidR="002C6DC7" w:rsidRPr="00677644" w:rsidRDefault="002C6DC7" w:rsidP="00677644">
      <w:pPr>
        <w:pStyle w:val="a4"/>
        <w:widowControl w:val="0"/>
        <w:numPr>
          <w:ilvl w:val="2"/>
          <w:numId w:val="12"/>
        </w:numPr>
        <w:tabs>
          <w:tab w:val="clear" w:pos="1418"/>
          <w:tab w:val="num" w:pos="1058"/>
        </w:tabs>
        <w:adjustRightInd w:val="0"/>
        <w:spacing w:before="120" w:after="120" w:line="360" w:lineRule="auto"/>
        <w:ind w:left="1058"/>
        <w:jc w:val="both"/>
        <w:textAlignment w:val="baseline"/>
        <w:rPr>
          <w:rFonts w:ascii="David" w:hAnsi="David" w:cs="David"/>
          <w:sz w:val="24"/>
          <w:szCs w:val="24"/>
        </w:rPr>
      </w:pPr>
      <w:r w:rsidRPr="00677644">
        <w:rPr>
          <w:rFonts w:ascii="David" w:hAnsi="David" w:cs="David"/>
          <w:sz w:val="24"/>
          <w:szCs w:val="24"/>
          <w:rtl/>
        </w:rPr>
        <w:t>במידה שנמצא פער בין הצעות המחיר של המציעים שדורגו בשלושת המקומות הראשונים בציון הכללי, שעולה על 5% - הן בסכום הצעת המחיר והן בכל רכיב בנפרד.</w:t>
      </w:r>
    </w:p>
    <w:p w:rsidR="002C6DC7" w:rsidRPr="00677644" w:rsidRDefault="002C6DC7" w:rsidP="00677644">
      <w:pPr>
        <w:pStyle w:val="a4"/>
        <w:widowControl w:val="0"/>
        <w:numPr>
          <w:ilvl w:val="2"/>
          <w:numId w:val="3"/>
        </w:numPr>
        <w:tabs>
          <w:tab w:val="clear" w:pos="1418"/>
          <w:tab w:val="num" w:pos="1058"/>
        </w:tabs>
        <w:adjustRightInd w:val="0"/>
        <w:spacing w:before="120" w:after="120" w:line="360" w:lineRule="auto"/>
        <w:ind w:left="1058"/>
        <w:jc w:val="both"/>
        <w:textAlignment w:val="baseline"/>
        <w:rPr>
          <w:rFonts w:ascii="David" w:hAnsi="David" w:cs="David"/>
          <w:sz w:val="24"/>
          <w:szCs w:val="24"/>
        </w:rPr>
      </w:pPr>
      <w:r w:rsidRPr="00677644">
        <w:rPr>
          <w:rFonts w:ascii="David" w:hAnsi="David" w:cs="David"/>
          <w:sz w:val="24"/>
          <w:szCs w:val="24"/>
          <w:rtl/>
        </w:rPr>
        <w:t>במקרה שהצעת המחיר של ההצעה בעל הניקוד המשוקלל הגבוה ביותר, חורגת מהתקציב של המשרד למתן השירותים.</w:t>
      </w:r>
    </w:p>
    <w:p w:rsidR="002C6DC7" w:rsidRPr="00677644" w:rsidRDefault="002C6DC7" w:rsidP="00677644">
      <w:pPr>
        <w:pStyle w:val="a4"/>
        <w:widowControl w:val="0"/>
        <w:numPr>
          <w:ilvl w:val="2"/>
          <w:numId w:val="3"/>
        </w:numPr>
        <w:tabs>
          <w:tab w:val="clear" w:pos="1418"/>
          <w:tab w:val="num" w:pos="1058"/>
        </w:tabs>
        <w:adjustRightInd w:val="0"/>
        <w:spacing w:before="120" w:after="120" w:line="360" w:lineRule="auto"/>
        <w:ind w:left="1058"/>
        <w:jc w:val="both"/>
        <w:textAlignment w:val="baseline"/>
        <w:rPr>
          <w:rFonts w:ascii="David" w:hAnsi="David" w:cs="David"/>
          <w:sz w:val="24"/>
          <w:szCs w:val="24"/>
        </w:rPr>
      </w:pPr>
      <w:r w:rsidRPr="00677644">
        <w:rPr>
          <w:rFonts w:ascii="David" w:hAnsi="David" w:cs="David"/>
          <w:sz w:val="24"/>
          <w:szCs w:val="24"/>
          <w:rtl/>
        </w:rPr>
        <w:t>מקום בו לשני מציעים או יותר ציון משוקלל זהה או בפער המצדיק לדעת הועדה הליך תחרותי נוסף.</w:t>
      </w:r>
    </w:p>
    <w:p w:rsidR="002C6DC7" w:rsidRPr="00677644" w:rsidRDefault="002C6DC7" w:rsidP="00140ED8">
      <w:pPr>
        <w:numPr>
          <w:ilvl w:val="0"/>
          <w:numId w:val="1"/>
        </w:numPr>
        <w:spacing w:before="120" w:after="120" w:line="360" w:lineRule="auto"/>
        <w:jc w:val="both"/>
        <w:outlineLvl w:val="1"/>
        <w:rPr>
          <w:rFonts w:ascii="David" w:hAnsi="David" w:cs="David"/>
          <w:b/>
          <w:bCs/>
          <w:sz w:val="24"/>
          <w:szCs w:val="24"/>
        </w:rPr>
      </w:pPr>
      <w:r w:rsidRPr="00677644">
        <w:rPr>
          <w:rFonts w:ascii="David" w:hAnsi="David" w:cs="David"/>
          <w:b/>
          <w:bCs/>
          <w:sz w:val="24"/>
          <w:szCs w:val="24"/>
          <w:rtl/>
        </w:rPr>
        <w:t xml:space="preserve">פרסום המכרז </w:t>
      </w:r>
    </w:p>
    <w:p w:rsidR="002869BE" w:rsidRPr="00677644" w:rsidRDefault="002C6DC7" w:rsidP="00677644">
      <w:pPr>
        <w:spacing w:before="120" w:after="120" w:line="360" w:lineRule="auto"/>
        <w:ind w:left="360"/>
        <w:jc w:val="both"/>
        <w:rPr>
          <w:rFonts w:ascii="David" w:hAnsi="David" w:cs="David"/>
          <w:sz w:val="24"/>
          <w:szCs w:val="24"/>
          <w:rtl/>
        </w:rPr>
      </w:pPr>
      <w:r w:rsidRPr="00677644">
        <w:rPr>
          <w:rFonts w:ascii="David" w:hAnsi="David" w:cs="David"/>
          <w:sz w:val="24"/>
          <w:szCs w:val="24"/>
          <w:rtl/>
        </w:rPr>
        <w:t>מסמכי המכרז יפורסמו באתר מנהל הרכש ו</w:t>
      </w:r>
      <w:r w:rsidR="00A365C5" w:rsidRPr="00677644">
        <w:rPr>
          <w:rFonts w:ascii="David" w:hAnsi="David" w:cs="David"/>
          <w:sz w:val="24"/>
          <w:szCs w:val="24"/>
          <w:rtl/>
        </w:rPr>
        <w:t>באתר הא</w:t>
      </w:r>
      <w:r w:rsidR="002869BE" w:rsidRPr="00677644">
        <w:rPr>
          <w:rFonts w:ascii="David" w:hAnsi="David" w:cs="David"/>
          <w:sz w:val="24"/>
          <w:szCs w:val="24"/>
          <w:rtl/>
        </w:rPr>
        <w:t xml:space="preserve">ינטרנט של משרד המשפטים, </w:t>
      </w:r>
      <w:hyperlink r:id="rId11" w:tooltip="www.justice.gov.il" w:history="1">
        <w:r w:rsidR="00446FEC">
          <w:rPr>
            <w:rFonts w:ascii="David" w:hAnsi="David" w:cs="David"/>
            <w:sz w:val="24"/>
            <w:szCs w:val="24"/>
          </w:rPr>
          <w:t>www.justice.gov.il</w:t>
        </w:r>
      </w:hyperlink>
      <w:r w:rsidR="002869BE" w:rsidRPr="00677644">
        <w:rPr>
          <w:rFonts w:ascii="David" w:hAnsi="David" w:cs="David"/>
          <w:sz w:val="24"/>
          <w:szCs w:val="24"/>
        </w:rPr>
        <w:t xml:space="preserve"> </w:t>
      </w:r>
      <w:r w:rsidR="002869BE" w:rsidRPr="00677644">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002869BE" w:rsidRPr="00677644">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677644" w:rsidRDefault="00B02E26" w:rsidP="00677644">
      <w:pPr>
        <w:spacing w:before="120" w:after="120" w:line="360" w:lineRule="auto"/>
        <w:ind w:left="368"/>
        <w:jc w:val="both"/>
        <w:rPr>
          <w:rFonts w:ascii="David" w:hAnsi="David" w:cs="David"/>
          <w:b/>
          <w:bCs/>
          <w:sz w:val="24"/>
          <w:szCs w:val="24"/>
        </w:rPr>
      </w:pPr>
    </w:p>
    <w:p w:rsidR="002869BE" w:rsidRPr="00677644" w:rsidRDefault="002869BE" w:rsidP="00140ED8">
      <w:pPr>
        <w:numPr>
          <w:ilvl w:val="0"/>
          <w:numId w:val="1"/>
        </w:numPr>
        <w:spacing w:before="120" w:after="120" w:line="360" w:lineRule="auto"/>
        <w:jc w:val="both"/>
        <w:outlineLvl w:val="1"/>
        <w:rPr>
          <w:rFonts w:ascii="David" w:hAnsi="David" w:cs="David"/>
          <w:b/>
          <w:bCs/>
          <w:sz w:val="24"/>
          <w:szCs w:val="24"/>
        </w:rPr>
      </w:pPr>
      <w:bookmarkStart w:id="18" w:name="_GoBack"/>
      <w:r w:rsidRPr="00677644">
        <w:rPr>
          <w:rFonts w:ascii="David" w:hAnsi="David" w:cs="David"/>
          <w:b/>
          <w:bCs/>
          <w:sz w:val="24"/>
          <w:szCs w:val="24"/>
          <w:rtl/>
        </w:rPr>
        <w:t>קבלת פרטים נוספים</w:t>
      </w:r>
    </w:p>
    <w:bookmarkEnd w:id="18"/>
    <w:p w:rsidR="00A365C5" w:rsidRPr="00677644" w:rsidRDefault="002869BE" w:rsidP="00677644">
      <w:pPr>
        <w:spacing w:before="120" w:after="120" w:line="360" w:lineRule="auto"/>
        <w:ind w:left="430" w:hanging="70"/>
        <w:rPr>
          <w:rFonts w:ascii="David" w:eastAsia="Times New Roman" w:hAnsi="David" w:cs="David"/>
          <w:color w:val="000000"/>
          <w:sz w:val="24"/>
          <w:szCs w:val="24"/>
          <w:rtl/>
        </w:rPr>
      </w:pPr>
      <w:r w:rsidRPr="00677644">
        <w:rPr>
          <w:rFonts w:ascii="David" w:eastAsia="Times New Roman" w:hAnsi="David" w:cs="David"/>
          <w:color w:val="000000"/>
          <w:sz w:val="24"/>
          <w:szCs w:val="24"/>
          <w:rtl/>
        </w:rPr>
        <w:t>ניתן לקבל את מסמכי המכרז, פרטים נוספים ועדכונים בנוגע למכרז באתר האינטרנט של המשרד בכתובת:</w:t>
      </w:r>
    </w:p>
    <w:p w:rsidR="00A365C5" w:rsidRPr="00677644" w:rsidRDefault="00446FEC" w:rsidP="00677644">
      <w:pPr>
        <w:spacing w:before="120" w:after="120" w:line="360" w:lineRule="auto"/>
        <w:ind w:left="430" w:hanging="70"/>
        <w:rPr>
          <w:rStyle w:val="Hyperlink"/>
          <w:rFonts w:ascii="David" w:hAnsi="David" w:cs="David"/>
          <w:sz w:val="24"/>
          <w:szCs w:val="24"/>
          <w:rtl/>
        </w:rPr>
      </w:pPr>
      <w:hyperlink r:id="rId12" w:tooltip="https://www.gov.il/he/Departments/publications/Call_for_bids/tender-33-22" w:history="1">
        <w:r>
          <w:rPr>
            <w:rStyle w:val="Hyperlink"/>
            <w:rFonts w:ascii="David" w:hAnsi="David" w:cs="David"/>
            <w:sz w:val="24"/>
            <w:szCs w:val="24"/>
          </w:rPr>
          <w:t>https://www.gov.il/he/Departments/publications/Call_for_bids/tender-33-22</w:t>
        </w:r>
      </w:hyperlink>
      <w:r w:rsidR="00812CBF" w:rsidRPr="00677644">
        <w:rPr>
          <w:rFonts w:ascii="David" w:hAnsi="David" w:cs="David"/>
          <w:sz w:val="24"/>
          <w:szCs w:val="24"/>
        </w:rPr>
        <w:t xml:space="preserve"> </w:t>
      </w:r>
    </w:p>
    <w:p w:rsidR="002869BE" w:rsidRPr="00677644" w:rsidRDefault="002869BE" w:rsidP="00677644">
      <w:pPr>
        <w:spacing w:before="120" w:after="120" w:line="360" w:lineRule="auto"/>
        <w:ind w:left="430" w:hanging="70"/>
        <w:jc w:val="both"/>
        <w:rPr>
          <w:rFonts w:ascii="David" w:eastAsia="Times New Roman" w:hAnsi="David" w:cs="David"/>
          <w:color w:val="000000"/>
          <w:sz w:val="24"/>
          <w:szCs w:val="24"/>
          <w:rtl/>
        </w:rPr>
      </w:pPr>
      <w:r w:rsidRPr="00677644">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עד ליום </w:t>
      </w:r>
      <w:r w:rsidR="00C74792" w:rsidRPr="00677644">
        <w:rPr>
          <w:rFonts w:ascii="David" w:hAnsi="David" w:cs="David"/>
          <w:color w:val="000000"/>
          <w:sz w:val="24"/>
          <w:szCs w:val="24"/>
          <w:u w:val="single"/>
          <w:rtl/>
        </w:rPr>
        <w:t>25/04/2022</w:t>
      </w:r>
    </w:p>
    <w:p w:rsidR="00A365C5" w:rsidRPr="00677644" w:rsidRDefault="00A365C5" w:rsidP="00677644">
      <w:pPr>
        <w:spacing w:before="120" w:after="120" w:line="360" w:lineRule="auto"/>
        <w:ind w:left="6910"/>
        <w:jc w:val="both"/>
        <w:rPr>
          <w:rFonts w:ascii="David" w:hAnsi="David" w:cs="David"/>
          <w:sz w:val="24"/>
          <w:szCs w:val="24"/>
          <w:rtl/>
        </w:rPr>
      </w:pPr>
    </w:p>
    <w:p w:rsidR="00A365C5" w:rsidRPr="00677644" w:rsidRDefault="00A365C5" w:rsidP="00677644">
      <w:pPr>
        <w:spacing w:before="120" w:after="120" w:line="360" w:lineRule="auto"/>
        <w:ind w:left="6910"/>
        <w:jc w:val="both"/>
        <w:rPr>
          <w:rFonts w:ascii="David" w:hAnsi="David" w:cs="David"/>
          <w:sz w:val="24"/>
          <w:szCs w:val="24"/>
          <w:rtl/>
        </w:rPr>
      </w:pPr>
    </w:p>
    <w:p w:rsidR="002869BE" w:rsidRPr="003E5A96" w:rsidRDefault="002869BE" w:rsidP="00677644">
      <w:pPr>
        <w:spacing w:before="120" w:after="120" w:line="360" w:lineRule="auto"/>
        <w:ind w:left="6910"/>
        <w:jc w:val="both"/>
        <w:rPr>
          <w:rFonts w:ascii="David" w:hAnsi="David" w:cs="David"/>
          <w:sz w:val="24"/>
          <w:szCs w:val="24"/>
          <w:rtl/>
        </w:rPr>
      </w:pPr>
      <w:r w:rsidRPr="00677644">
        <w:rPr>
          <w:rFonts w:ascii="David" w:hAnsi="David" w:cs="David"/>
          <w:sz w:val="24"/>
          <w:szCs w:val="24"/>
          <w:rtl/>
        </w:rPr>
        <w:t>ועדת המכר</w:t>
      </w:r>
      <w:r w:rsidRPr="003E5A96">
        <w:rPr>
          <w:rFonts w:ascii="David" w:hAnsi="David" w:cs="David"/>
          <w:sz w:val="24"/>
          <w:szCs w:val="24"/>
          <w:rtl/>
        </w:rPr>
        <w:t>זים</w:t>
      </w:r>
    </w:p>
    <w:sectPr w:rsidR="002869BE" w:rsidRPr="003E5A96"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4CD" w:rsidRDefault="001224CD" w:rsidP="000120BB">
      <w:pPr>
        <w:spacing w:after="0" w:line="240" w:lineRule="auto"/>
      </w:pPr>
      <w:r>
        <w:separator/>
      </w:r>
    </w:p>
  </w:endnote>
  <w:endnote w:type="continuationSeparator" w:id="0">
    <w:p w:rsidR="001224CD" w:rsidRDefault="001224CD" w:rsidP="000120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4CD" w:rsidRDefault="001224CD" w:rsidP="000120BB">
      <w:pPr>
        <w:spacing w:after="0" w:line="240" w:lineRule="auto"/>
      </w:pPr>
      <w:r>
        <w:separator/>
      </w:r>
    </w:p>
  </w:footnote>
  <w:footnote w:type="continuationSeparator" w:id="0">
    <w:p w:rsidR="001224CD" w:rsidRDefault="001224CD" w:rsidP="000120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3"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CDA513D"/>
    <w:multiLevelType w:val="multilevel"/>
    <w:tmpl w:val="5D2A8A6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2523"/>
        </w:tabs>
        <w:ind w:left="2523"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8" w15:restartNumberingAfterBreak="0">
    <w:nsid w:val="780E0A88"/>
    <w:multiLevelType w:val="multilevel"/>
    <w:tmpl w:val="68A299DA"/>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9" w15:restartNumberingAfterBreak="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0"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10"/>
  </w:num>
  <w:num w:numId="6">
    <w:abstractNumId w:val="0"/>
  </w:num>
  <w:num w:numId="7">
    <w:abstractNumId w:val="7"/>
  </w:num>
  <w:num w:numId="8">
    <w:abstractNumId w:val="3"/>
  </w:num>
  <w:num w:numId="9">
    <w:abstractNumId w:val="2"/>
  </w:num>
  <w:num w:numId="10">
    <w:abstractNumId w:val="4"/>
  </w:num>
  <w:num w:numId="11">
    <w:abstractNumId w:val="9"/>
  </w:num>
  <w:num w:numId="12">
    <w:abstractNumId w:val="5"/>
    <w:lvlOverride w:ilvl="0">
      <w:startOverride w:val="1"/>
    </w:lvlOverride>
    <w:lvlOverride w:ilvl="1">
      <w:startOverride w:val="1"/>
    </w:lvlOverride>
    <w:lvlOverride w:ilvl="2">
      <w:startOverride w:val="1"/>
    </w:lvlOverride>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50" w:val="........................................................................................................................................................................................................................................................................................................................................................................................................................................................................................................................................................................................................................................................................................................................................................................................................................................................................................................................................................................................................................................"/>
    <w:docVar w:name="ParaNumber" w:val="44"/>
  </w:docVars>
  <w:rsids>
    <w:rsidRoot w:val="002869BE"/>
    <w:rsid w:val="000120BB"/>
    <w:rsid w:val="00014879"/>
    <w:rsid w:val="00024D32"/>
    <w:rsid w:val="00082860"/>
    <w:rsid w:val="000C4534"/>
    <w:rsid w:val="000D742D"/>
    <w:rsid w:val="000F2865"/>
    <w:rsid w:val="001224CD"/>
    <w:rsid w:val="00140ED8"/>
    <w:rsid w:val="00193179"/>
    <w:rsid w:val="0021033A"/>
    <w:rsid w:val="00240E6A"/>
    <w:rsid w:val="0024117D"/>
    <w:rsid w:val="002869BE"/>
    <w:rsid w:val="002B09E1"/>
    <w:rsid w:val="002C6DC7"/>
    <w:rsid w:val="00334165"/>
    <w:rsid w:val="00347A51"/>
    <w:rsid w:val="00355260"/>
    <w:rsid w:val="003B340B"/>
    <w:rsid w:val="003C5AB7"/>
    <w:rsid w:val="003C7DDC"/>
    <w:rsid w:val="003E0153"/>
    <w:rsid w:val="003E5A96"/>
    <w:rsid w:val="003F43D6"/>
    <w:rsid w:val="00414EFD"/>
    <w:rsid w:val="00423701"/>
    <w:rsid w:val="00427C4A"/>
    <w:rsid w:val="00446FEC"/>
    <w:rsid w:val="00453B72"/>
    <w:rsid w:val="00472C25"/>
    <w:rsid w:val="00493CBD"/>
    <w:rsid w:val="004C287C"/>
    <w:rsid w:val="004E123C"/>
    <w:rsid w:val="004E5710"/>
    <w:rsid w:val="004F0938"/>
    <w:rsid w:val="004F0B1D"/>
    <w:rsid w:val="00516191"/>
    <w:rsid w:val="005A06FC"/>
    <w:rsid w:val="005B79A9"/>
    <w:rsid w:val="005E0EAC"/>
    <w:rsid w:val="005E1729"/>
    <w:rsid w:val="005F002E"/>
    <w:rsid w:val="00603C7B"/>
    <w:rsid w:val="0062278A"/>
    <w:rsid w:val="00631410"/>
    <w:rsid w:val="00677644"/>
    <w:rsid w:val="006A5256"/>
    <w:rsid w:val="006C23CE"/>
    <w:rsid w:val="00712E25"/>
    <w:rsid w:val="00726AF4"/>
    <w:rsid w:val="007357FC"/>
    <w:rsid w:val="007553ED"/>
    <w:rsid w:val="00762179"/>
    <w:rsid w:val="007B6DCB"/>
    <w:rsid w:val="007C071B"/>
    <w:rsid w:val="00812CBF"/>
    <w:rsid w:val="0082646C"/>
    <w:rsid w:val="00840F6E"/>
    <w:rsid w:val="00856137"/>
    <w:rsid w:val="00867626"/>
    <w:rsid w:val="008851AB"/>
    <w:rsid w:val="008C2258"/>
    <w:rsid w:val="008D6B16"/>
    <w:rsid w:val="008F1FBA"/>
    <w:rsid w:val="00955AB1"/>
    <w:rsid w:val="00981D82"/>
    <w:rsid w:val="00996FF1"/>
    <w:rsid w:val="009A750E"/>
    <w:rsid w:val="009C704A"/>
    <w:rsid w:val="00A002D6"/>
    <w:rsid w:val="00A0033D"/>
    <w:rsid w:val="00A069D4"/>
    <w:rsid w:val="00A10E96"/>
    <w:rsid w:val="00A26205"/>
    <w:rsid w:val="00A365C5"/>
    <w:rsid w:val="00AA4F01"/>
    <w:rsid w:val="00AD4574"/>
    <w:rsid w:val="00AE4E68"/>
    <w:rsid w:val="00B02E26"/>
    <w:rsid w:val="00B4386A"/>
    <w:rsid w:val="00B7692F"/>
    <w:rsid w:val="00B80CF5"/>
    <w:rsid w:val="00B83C67"/>
    <w:rsid w:val="00B9110D"/>
    <w:rsid w:val="00BA34CF"/>
    <w:rsid w:val="00BB5BFB"/>
    <w:rsid w:val="00BD5AFD"/>
    <w:rsid w:val="00BF35BD"/>
    <w:rsid w:val="00C42BC0"/>
    <w:rsid w:val="00C7081C"/>
    <w:rsid w:val="00C74792"/>
    <w:rsid w:val="00CC2F21"/>
    <w:rsid w:val="00D00ED0"/>
    <w:rsid w:val="00D23784"/>
    <w:rsid w:val="00E04F17"/>
    <w:rsid w:val="00E3009B"/>
    <w:rsid w:val="00E54987"/>
    <w:rsid w:val="00E713D9"/>
    <w:rsid w:val="00E7465B"/>
    <w:rsid w:val="00E7658B"/>
    <w:rsid w:val="00E8384D"/>
    <w:rsid w:val="00E97A6A"/>
    <w:rsid w:val="00EF6897"/>
    <w:rsid w:val="00F4122A"/>
    <w:rsid w:val="00F62EA5"/>
    <w:rsid w:val="00F92255"/>
    <w:rsid w:val="00FB0A62"/>
    <w:rsid w:val="00FB325D"/>
    <w:rsid w:val="00FB545C"/>
    <w:rsid w:val="00FF1E7C"/>
    <w:rsid w:val="00FF65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F490D52-D74F-4D12-80A0-339AB86B2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aliases w:val="רמה 1"/>
    <w:basedOn w:val="a0"/>
    <w:next w:val="a0"/>
    <w:link w:val="10"/>
    <w:qFormat/>
    <w:rsid w:val="00F4122A"/>
    <w:pPr>
      <w:keepNext/>
      <w:keepLines/>
      <w:numPr>
        <w:numId w:val="13"/>
      </w:numPr>
      <w:spacing w:before="120" w:after="0" w:line="360" w:lineRule="auto"/>
      <w:jc w:val="both"/>
      <w:outlineLvl w:val="0"/>
    </w:pPr>
    <w:rPr>
      <w:rFonts w:ascii="Times New (W1)" w:eastAsia="Times New Roman" w:hAnsi="Times New (W1)" w:cs="David"/>
      <w:bCs/>
      <w:sz w:val="24"/>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Bullet List,FooterText,Paragraphe de liste1,lp1,numbered,x.x.x.x,נספח 2 מתוקן,פיסקת bullets,מכרזים - טקסט סעיפים,מפרט פירוט סעיפים,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LP1 תו,Bullet List תו,FooterText תו,Paragraphe de liste1 תו,lp1 תו,numbered תו,x.x.x.x תו,נספח 2 מתוקן תו,פיסקת bullets תו,מכרזים - טקסט סעיפים תו,מפרט פירוט סעיפים תו,פיסקת רשימה11 תו"/>
    <w:link w:val="a4"/>
    <w:uiPriority w:val="34"/>
    <w:rsid w:val="00B7692F"/>
    <w:rPr>
      <w:sz w:val="22"/>
      <w:szCs w:val="22"/>
    </w:rPr>
  </w:style>
  <w:style w:type="character" w:styleId="a8">
    <w:name w:val="annotation reference"/>
    <w:rsid w:val="002C6DC7"/>
    <w:rPr>
      <w:sz w:val="16"/>
      <w:szCs w:val="16"/>
    </w:rPr>
  </w:style>
  <w:style w:type="paragraph" w:styleId="a9">
    <w:name w:val="annotation text"/>
    <w:basedOn w:val="a0"/>
    <w:link w:val="aa"/>
    <w:rsid w:val="002C6DC7"/>
    <w:pPr>
      <w:spacing w:after="0" w:line="240" w:lineRule="auto"/>
    </w:pPr>
    <w:rPr>
      <w:rFonts w:ascii="Times New (W1)" w:eastAsia="Times New Roman" w:hAnsi="Times New (W1)" w:cs="David"/>
      <w:sz w:val="20"/>
      <w:szCs w:val="20"/>
    </w:rPr>
  </w:style>
  <w:style w:type="character" w:customStyle="1" w:styleId="aa">
    <w:name w:val="טקסט הערה תו"/>
    <w:link w:val="a9"/>
    <w:rsid w:val="002C6DC7"/>
    <w:rPr>
      <w:rFonts w:ascii="Times New (W1)" w:eastAsia="Times New Roman" w:hAnsi="Times New (W1)" w:cs="David"/>
    </w:rPr>
  </w:style>
  <w:style w:type="paragraph" w:styleId="ab">
    <w:name w:val="Balloon Text"/>
    <w:basedOn w:val="a0"/>
    <w:link w:val="ac"/>
    <w:uiPriority w:val="99"/>
    <w:semiHidden/>
    <w:unhideWhenUsed/>
    <w:rsid w:val="002C6DC7"/>
    <w:pPr>
      <w:spacing w:after="0" w:line="240" w:lineRule="auto"/>
    </w:pPr>
    <w:rPr>
      <w:rFonts w:ascii="Tahoma" w:hAnsi="Tahoma" w:cs="Tahoma"/>
      <w:sz w:val="18"/>
      <w:szCs w:val="18"/>
    </w:rPr>
  </w:style>
  <w:style w:type="character" w:customStyle="1" w:styleId="ac">
    <w:name w:val="טקסט בלונים תו"/>
    <w:link w:val="ab"/>
    <w:uiPriority w:val="99"/>
    <w:semiHidden/>
    <w:rsid w:val="002C6DC7"/>
    <w:rPr>
      <w:rFonts w:ascii="Tahoma" w:hAnsi="Tahoma" w:cs="Tahoma"/>
      <w:sz w:val="18"/>
      <w:szCs w:val="18"/>
    </w:rPr>
  </w:style>
  <w:style w:type="paragraph" w:styleId="ad">
    <w:name w:val="footer"/>
    <w:basedOn w:val="a0"/>
    <w:link w:val="ae"/>
    <w:uiPriority w:val="99"/>
    <w:unhideWhenUsed/>
    <w:rsid w:val="000120BB"/>
    <w:pPr>
      <w:tabs>
        <w:tab w:val="center" w:pos="4153"/>
        <w:tab w:val="right" w:pos="8306"/>
      </w:tabs>
      <w:spacing w:after="0" w:line="240" w:lineRule="auto"/>
    </w:pPr>
  </w:style>
  <w:style w:type="character" w:customStyle="1" w:styleId="ae">
    <w:name w:val="כותרת תחתונה תו"/>
    <w:basedOn w:val="a1"/>
    <w:link w:val="ad"/>
    <w:uiPriority w:val="99"/>
    <w:rsid w:val="000120BB"/>
    <w:rPr>
      <w:sz w:val="22"/>
      <w:szCs w:val="22"/>
    </w:rPr>
  </w:style>
  <w:style w:type="paragraph" w:styleId="af">
    <w:name w:val="No Spacing"/>
    <w:link w:val="af0"/>
    <w:uiPriority w:val="1"/>
    <w:qFormat/>
    <w:rsid w:val="00F4122A"/>
    <w:pPr>
      <w:bidi/>
    </w:pPr>
    <w:rPr>
      <w:rFonts w:asciiTheme="minorHAnsi" w:eastAsiaTheme="minorEastAsia" w:hAnsiTheme="minorHAnsi" w:cstheme="minorBidi"/>
      <w:sz w:val="22"/>
      <w:szCs w:val="22"/>
    </w:rPr>
  </w:style>
  <w:style w:type="character" w:customStyle="1" w:styleId="af0">
    <w:name w:val="ללא מרווח תו"/>
    <w:basedOn w:val="a1"/>
    <w:link w:val="af"/>
    <w:uiPriority w:val="1"/>
    <w:rsid w:val="00F4122A"/>
    <w:rPr>
      <w:rFonts w:asciiTheme="minorHAnsi" w:eastAsiaTheme="minorEastAsia" w:hAnsiTheme="minorHAnsi" w:cstheme="minorBidi"/>
      <w:sz w:val="22"/>
      <w:szCs w:val="22"/>
    </w:rPr>
  </w:style>
  <w:style w:type="character" w:customStyle="1" w:styleId="10">
    <w:name w:val="כותרת 1 תו"/>
    <w:aliases w:val="רמה 1 תו"/>
    <w:basedOn w:val="a1"/>
    <w:link w:val="1"/>
    <w:rsid w:val="00F4122A"/>
    <w:rPr>
      <w:rFonts w:ascii="Times New (W1)" w:eastAsia="Times New Roman" w:hAnsi="Times New (W1)" w:cs="David"/>
      <w:bCs/>
      <w:sz w:val="24"/>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il/he/Departments/publications/Call_for_bids/tender-33-22"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ustice.gov.il" TargetMode="External"/><Relationship Id="rId5" Type="http://schemas.openxmlformats.org/officeDocument/2006/relationships/styles" Target="styles.xml"/><Relationship Id="rId10" Type="http://schemas.openxmlformats.org/officeDocument/2006/relationships/hyperlink" Target="mailto:michraz@justice.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25B42A-5592-4DD9-8A0F-B718E035D83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821</Words>
  <Characters>4033</Characters>
  <Application>Microsoft Office Word</Application>
  <DocSecurity>0</DocSecurity>
  <Lines>93</Lines>
  <Paragraphs>55</Paragraphs>
  <ScaleCrop>false</ScaleCrop>
  <HeadingPairs>
    <vt:vector size="2" baseType="variant">
      <vt:variant>
        <vt:lpstr>שם</vt:lpstr>
      </vt:variant>
      <vt:variant>
        <vt:i4>1</vt:i4>
      </vt:variant>
    </vt:vector>
  </HeadingPairs>
  <TitlesOfParts>
    <vt:vector size="1" baseType="lpstr">
      <vt:lpstr>מודעה לעיתון בשפה העברית מכרז פומבי  16.20</vt:lpstr>
    </vt:vector>
  </TitlesOfParts>
  <Company>MOJ</Company>
  <LinksUpToDate>false</LinksUpToDate>
  <CharactersWithSpaces>4799</CharactersWithSpaces>
  <SharedDoc>false</SharedDoc>
  <HLinks>
    <vt:vector size="18" baseType="variant">
      <vt:variant>
        <vt:i4>6488120</vt:i4>
      </vt:variant>
      <vt:variant>
        <vt:i4>6</vt:i4>
      </vt:variant>
      <vt:variant>
        <vt:i4>0</vt:i4>
      </vt:variant>
      <vt:variant>
        <vt:i4>5</vt:i4>
      </vt:variant>
      <vt:variant>
        <vt:lpwstr>https://www.gov.il/he/Departments/publications/Call_for_bids/tender-05-2021</vt:lpwstr>
      </vt:variant>
      <vt:variant>
        <vt:lpwstr/>
      </vt:variant>
      <vt:variant>
        <vt:i4>6881329</vt:i4>
      </vt:variant>
      <vt:variant>
        <vt:i4>3</vt:i4>
      </vt:variant>
      <vt:variant>
        <vt:i4>0</vt:i4>
      </vt:variant>
      <vt:variant>
        <vt:i4>5</vt:i4>
      </vt:variant>
      <vt:variant>
        <vt:lpwstr>http://www.justice.gov.il/</vt:lpwstr>
      </vt:variant>
      <vt:variant>
        <vt:lpwstr/>
      </vt:variant>
      <vt:variant>
        <vt:i4>589927</vt:i4>
      </vt:variant>
      <vt:variant>
        <vt:i4>0</vt:i4>
      </vt:variant>
      <vt:variant>
        <vt:i4>0</vt:i4>
      </vt:variant>
      <vt:variant>
        <vt:i4>5</vt:i4>
      </vt:variant>
      <vt:variant>
        <vt:lpwstr>mailto:michraz@justice.gov.il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בשפה העברית מכרז פומבי  16.20</dc:title>
  <dc:subject/>
  <dc:creator>Amihay Chismario</dc:creator>
  <cp:keywords/>
  <dc:description>שלב 3 - טיפול בטבלאות 
</dc:description>
  <cp:lastModifiedBy>Adi Reuven (rechesh)</cp:lastModifiedBy>
  <cp:revision>5</cp:revision>
  <dcterms:created xsi:type="dcterms:W3CDTF">2022-03-20T11:24:00Z</dcterms:created>
  <dcterms:modified xsi:type="dcterms:W3CDTF">2022-03-22T10:01:00Z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